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D5" w:rsidRDefault="00517180" w:rsidP="007405D5">
      <w:pPr>
        <w:rPr>
          <w:rFonts w:ascii="Verdana" w:hAnsi="Verdana"/>
          <w:b/>
          <w:color w:val="6666FF"/>
          <w:sz w:val="20"/>
        </w:rPr>
      </w:pPr>
      <w:r>
        <w:rPr>
          <w:noProof/>
        </w:rPr>
        <mc:AlternateContent>
          <mc:Choice Requires="wps">
            <w:drawing>
              <wp:anchor distT="0" distB="0" distL="114300" distR="114300" simplePos="0" relativeHeight="251667456" behindDoc="0" locked="0" layoutInCell="1" allowOverlap="1" wp14:anchorId="0E13F1BE" wp14:editId="2E2DC530">
                <wp:simplePos x="0" y="0"/>
                <wp:positionH relativeFrom="column">
                  <wp:posOffset>0</wp:posOffset>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B123D" w:rsidRPr="00517180" w:rsidRDefault="005B123D" w:rsidP="00517180">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" filled="f" stroked="f">
                <v:textbox style="mso-fit-shape-to-text:t">
                  <w:txbxContent>
                    <w:p w:rsidR="005B123D" w:rsidRPr="00517180" w:rsidRDefault="005B123D" w:rsidP="00517180">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7405D5">
        <w:rPr>
          <w:rFonts w:ascii="Verdana" w:hAnsi="Verdana"/>
          <w:b/>
          <w:color w:val="6666FF"/>
          <w:sz w:val="20"/>
        </w:rPr>
        <w:t xml:space="preserve">   </w:t>
      </w:r>
    </w:p>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E755C1">
        <w:rPr>
          <w:noProof/>
        </w:rPr>
        <mc:AlternateContent>
          <mc:Choice Requires="wps">
            <w:drawing>
              <wp:anchor distT="0" distB="0" distL="114300" distR="114300" simplePos="0" relativeHeight="251665408" behindDoc="0" locked="0" layoutInCell="1" allowOverlap="1" wp14:anchorId="3B9360EE" wp14:editId="1FFA6C78">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B123D" w:rsidRPr="00E755C1" w:rsidRDefault="005B123D" w:rsidP="00E755C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5" o:spid="_x0000_s1027"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klDz4&#10;wwIAAJkFAAAOAAAAAAAAAAAAAAAAAC4CAABkcnMvZTJvRG9jLnhtbFBLAQItABQABgAIAAAAIQBL&#10;iSbN1gAAAAUBAAAPAAAAAAAAAAAAAAAAAB0FAABkcnMvZG93bnJldi54bWxQSwUGAAAAAAQABADz&#10;AAAAIAYAAAAA&#10;" filled="f" stroked="f">
                <v:textbox style="mso-fit-shape-to-text:t">
                  <w:txbxContent>
                    <w:p w:rsidR="005B123D" w:rsidRPr="00E755C1" w:rsidRDefault="005B123D" w:rsidP="00E755C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6C4599" w:rsidRDefault="00F31886" w:rsidP="00894C2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pPr>
      <w:r w:rsidRPr="00F31886">
        <w:rPr>
          <w:rFonts w:ascii="ParalucentLight" w:eastAsia="Times New Roman" w:hAnsi="ParalucentLight" w:cs="Times New Roman"/>
          <w:sz w:val="14"/>
          <w:szCs w:val="24"/>
        </w:rPr>
        <w:t xml:space="preserve">           E-MAIL: ANNETTEH@coj.net`</w:t>
      </w:r>
      <w:r w:rsidR="00CE0883">
        <w:rPr>
          <w:noProof/>
        </w:rPr>
        <mc:AlternateContent>
          <mc:Choice Requires="wps">
            <w:drawing>
              <wp:anchor distT="0" distB="0" distL="114300" distR="114300" simplePos="0" relativeHeight="251663360" behindDoc="0" locked="0" layoutInCell="1" allowOverlap="1" wp14:anchorId="377D13C0" wp14:editId="546B85EA">
                <wp:simplePos x="0" y="0"/>
                <wp:positionH relativeFrom="column">
                  <wp:posOffset>0</wp:posOffset>
                </wp:positionH>
                <wp:positionV relativeFrom="paragraph">
                  <wp:posOffset>0</wp:posOffset>
                </wp:positionV>
                <wp:extent cx="1828800" cy="1828800"/>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B123D" w:rsidRPr="00CE0883" w:rsidRDefault="005B123D" w:rsidP="00CE0883">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 o:sp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" filled="f" stroked="f">
                <v:textbox style="mso-fit-shape-to-text:t">
                  <w:txbxContent>
                    <w:p w:rsidR="005B123D" w:rsidRPr="00CE0883" w:rsidRDefault="005B123D" w:rsidP="00CE0883">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r w:rsidR="006C4599">
        <w:rPr>
          <w:noProof/>
        </w:rPr>
        <mc:AlternateContent>
          <mc:Choice Requires="wps">
            <w:drawing>
              <wp:anchor distT="0" distB="0" distL="114300" distR="114300" simplePos="0" relativeHeight="251661312" behindDoc="0" locked="0" layoutInCell="1" allowOverlap="1" wp14:anchorId="3BFD41B1" wp14:editId="7DCDFB6A">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B123D" w:rsidRPr="006C4599" w:rsidRDefault="005B123D" w:rsidP="006C459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3" o:spid="_x0000_s1029"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Dhdxnf&#10;wwIAAJkFAAAOAAAAAAAAAAAAAAAAAC4CAABkcnMvZTJvRG9jLnhtbFBLAQItABQABgAIAAAAIQBL&#10;iSbN1gAAAAUBAAAPAAAAAAAAAAAAAAAAAB0FAABkcnMvZG93bnJldi54bWxQSwUGAAAAAAQABADz&#10;AAAAIAYAAAAA&#10;" filled="f" stroked="f">
                <v:textbox style="mso-fit-shape-to-text:t">
                  <w:txbxContent>
                    <w:p w:rsidR="005B123D" w:rsidRPr="006C4599" w:rsidRDefault="005B123D" w:rsidP="006C459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D046ED" w:rsidRDefault="00D046ED" w:rsidP="00F31886">
      <w:pPr>
        <w:pStyle w:val="NoSpacing"/>
        <w:jc w:val="center"/>
        <w:rPr>
          <w:b/>
        </w:rPr>
      </w:pPr>
    </w:p>
    <w:p w:rsidR="00D046ED" w:rsidRDefault="00D046ED" w:rsidP="00F31886">
      <w:pPr>
        <w:pStyle w:val="NoSpacing"/>
        <w:jc w:val="center"/>
        <w:rPr>
          <w:b/>
        </w:rPr>
      </w:pPr>
    </w:p>
    <w:p w:rsidR="00D046ED" w:rsidRDefault="00F31886" w:rsidP="00F31886">
      <w:pPr>
        <w:pStyle w:val="NoSpacing"/>
        <w:jc w:val="center"/>
        <w:rPr>
          <w:b/>
        </w:rPr>
      </w:pPr>
      <w:r w:rsidRPr="005C559F">
        <w:rPr>
          <w:b/>
        </w:rPr>
        <w:t xml:space="preserve">TOURIST DEVELOPMENT COUNCIL </w:t>
      </w:r>
    </w:p>
    <w:p w:rsidR="00F31886" w:rsidRPr="005C559F" w:rsidRDefault="00F31886" w:rsidP="00F31886">
      <w:pPr>
        <w:pStyle w:val="NoSpacing"/>
        <w:jc w:val="center"/>
        <w:rPr>
          <w:b/>
        </w:rPr>
      </w:pPr>
      <w:r w:rsidRPr="005C559F">
        <w:rPr>
          <w:b/>
        </w:rPr>
        <w:t>MEETING</w:t>
      </w:r>
      <w:r w:rsidR="00D046ED">
        <w:rPr>
          <w:b/>
        </w:rPr>
        <w:t xml:space="preserve"> MINUTES</w:t>
      </w:r>
    </w:p>
    <w:p w:rsidR="00F31886" w:rsidRPr="005C559F" w:rsidRDefault="00517180" w:rsidP="00F31886">
      <w:pPr>
        <w:pStyle w:val="NoSpacing"/>
        <w:jc w:val="center"/>
        <w:rPr>
          <w:b/>
          <w:bCs/>
        </w:rPr>
      </w:pPr>
      <w:r>
        <w:rPr>
          <w:b/>
          <w:bCs/>
        </w:rPr>
        <w:t>Thursday</w:t>
      </w:r>
      <w:r w:rsidR="00CD4A94" w:rsidRPr="005C559F">
        <w:rPr>
          <w:b/>
          <w:bCs/>
        </w:rPr>
        <w:t>,</w:t>
      </w:r>
      <w:r w:rsidR="00DA2455" w:rsidRPr="005C559F">
        <w:rPr>
          <w:b/>
          <w:bCs/>
        </w:rPr>
        <w:t xml:space="preserve"> </w:t>
      </w:r>
      <w:r w:rsidR="008C6C1C">
        <w:rPr>
          <w:b/>
          <w:bCs/>
        </w:rPr>
        <w:t>February 15</w:t>
      </w:r>
      <w:r w:rsidR="00222598" w:rsidRPr="005C559F">
        <w:rPr>
          <w:b/>
          <w:bCs/>
        </w:rPr>
        <w:t>, 201</w:t>
      </w:r>
      <w:r w:rsidR="008C6C1C">
        <w:rPr>
          <w:b/>
          <w:bCs/>
        </w:rPr>
        <w:t>8</w:t>
      </w:r>
    </w:p>
    <w:p w:rsidR="00F31886" w:rsidRPr="005C559F" w:rsidRDefault="005234D3" w:rsidP="00F31886">
      <w:pPr>
        <w:pStyle w:val="NoSpacing"/>
        <w:jc w:val="center"/>
        <w:rPr>
          <w:b/>
          <w:bCs/>
        </w:rPr>
      </w:pPr>
      <w:r w:rsidRPr="005C559F">
        <w:rPr>
          <w:b/>
          <w:bCs/>
        </w:rPr>
        <w:t>1</w:t>
      </w:r>
      <w:r w:rsidR="00A2768F" w:rsidRPr="005C559F">
        <w:rPr>
          <w:b/>
          <w:bCs/>
        </w:rPr>
        <w:t>:00</w:t>
      </w:r>
      <w:r w:rsidRPr="005C559F">
        <w:rPr>
          <w:b/>
          <w:bCs/>
        </w:rPr>
        <w:t xml:space="preserve"> </w:t>
      </w:r>
      <w:r w:rsidR="00B60E90">
        <w:rPr>
          <w:b/>
          <w:bCs/>
        </w:rPr>
        <w:t>P</w:t>
      </w:r>
      <w:r w:rsidR="00051C23" w:rsidRPr="005C559F">
        <w:rPr>
          <w:b/>
          <w:bCs/>
        </w:rPr>
        <w:t>.</w:t>
      </w:r>
      <w:r w:rsidRPr="005C559F">
        <w:rPr>
          <w:b/>
          <w:bCs/>
        </w:rPr>
        <w:t>M</w:t>
      </w:r>
      <w:r w:rsidR="00051C23" w:rsidRPr="005C559F">
        <w:rPr>
          <w:b/>
          <w:bCs/>
        </w:rPr>
        <w:t>.</w:t>
      </w:r>
    </w:p>
    <w:p w:rsidR="00F31886" w:rsidRPr="005C559F" w:rsidRDefault="00F31886" w:rsidP="00F31886">
      <w:pPr>
        <w:pStyle w:val="NoSpacing"/>
        <w:jc w:val="center"/>
        <w:rPr>
          <w:b/>
          <w:bCs/>
        </w:rPr>
      </w:pPr>
      <w:r w:rsidRPr="005C559F">
        <w:rPr>
          <w:b/>
          <w:bCs/>
        </w:rPr>
        <w:t>117 West Duval Street</w:t>
      </w:r>
    </w:p>
    <w:p w:rsidR="00F31886" w:rsidRPr="005C559F" w:rsidRDefault="00F31886" w:rsidP="00F31886">
      <w:pPr>
        <w:pStyle w:val="NoSpacing"/>
        <w:jc w:val="center"/>
        <w:rPr>
          <w:b/>
          <w:bCs/>
        </w:rPr>
      </w:pPr>
      <w:r w:rsidRPr="005C559F">
        <w:rPr>
          <w:b/>
          <w:bCs/>
        </w:rPr>
        <w:t xml:space="preserve">City Hall, </w:t>
      </w:r>
      <w:r w:rsidR="00775513" w:rsidRPr="005C559F">
        <w:rPr>
          <w:b/>
          <w:bCs/>
        </w:rPr>
        <w:t>First Floor</w:t>
      </w:r>
    </w:p>
    <w:p w:rsidR="00F31886" w:rsidRPr="005C559F" w:rsidRDefault="00775513" w:rsidP="00F31886">
      <w:pPr>
        <w:pStyle w:val="NoSpacing"/>
        <w:jc w:val="center"/>
        <w:rPr>
          <w:b/>
          <w:bCs/>
        </w:rPr>
      </w:pPr>
      <w:r w:rsidRPr="005C559F">
        <w:rPr>
          <w:b/>
          <w:bCs/>
        </w:rPr>
        <w:t>Lynwood Roberts Room</w:t>
      </w:r>
    </w:p>
    <w:p w:rsidR="00F31886" w:rsidRPr="005C559F" w:rsidRDefault="00F31886" w:rsidP="00F31886">
      <w:pPr>
        <w:rPr>
          <w:b/>
          <w:bCs/>
          <w:u w:val="single"/>
        </w:rPr>
      </w:pPr>
    </w:p>
    <w:p w:rsidR="00F31886" w:rsidRPr="005C559F" w:rsidRDefault="00D046ED" w:rsidP="00F31886">
      <w:r>
        <w:rPr>
          <w:b/>
          <w:bCs/>
        </w:rPr>
        <w:t>Attendance</w:t>
      </w:r>
    </w:p>
    <w:p w:rsidR="00F31886" w:rsidRPr="005C559F" w:rsidRDefault="00B80627" w:rsidP="00F31886">
      <w:pPr>
        <w:pStyle w:val="NoSpacing"/>
        <w:rPr>
          <w:b/>
          <w:bCs/>
        </w:rPr>
      </w:pPr>
      <w:r w:rsidRPr="005C559F">
        <w:t xml:space="preserve">City Council </w:t>
      </w:r>
      <w:r w:rsidR="00222598" w:rsidRPr="005C559F">
        <w:t xml:space="preserve">President </w:t>
      </w:r>
      <w:r w:rsidR="00B60E90">
        <w:t>Anna Lopez Brosche</w:t>
      </w:r>
      <w:r w:rsidR="00377FF0" w:rsidRPr="005C559F">
        <w:t>, Board Chairperson</w:t>
      </w:r>
    </w:p>
    <w:p w:rsidR="00F31886" w:rsidRPr="005C559F" w:rsidRDefault="00B80627" w:rsidP="00F31886">
      <w:pPr>
        <w:pStyle w:val="NoSpacing"/>
      </w:pPr>
      <w:r w:rsidRPr="005C559F">
        <w:t xml:space="preserve">City Council Vice President </w:t>
      </w:r>
      <w:r w:rsidR="00B60E90">
        <w:t>Aaron Bowman</w:t>
      </w:r>
      <w:r w:rsidR="00222598" w:rsidRPr="005C559F">
        <w:t>, Board</w:t>
      </w:r>
      <w:r w:rsidR="00F31886" w:rsidRPr="005C559F">
        <w:t xml:space="preserve"> Vice Chairperson</w:t>
      </w:r>
    </w:p>
    <w:p w:rsidR="00F31886" w:rsidRPr="005C559F" w:rsidRDefault="00B80627" w:rsidP="00F31886">
      <w:pPr>
        <w:pStyle w:val="NoSpacing"/>
      </w:pPr>
      <w:r w:rsidRPr="005C559F">
        <w:t xml:space="preserve">City Council </w:t>
      </w:r>
      <w:r w:rsidR="00222598" w:rsidRPr="005C559F">
        <w:t xml:space="preserve">Member </w:t>
      </w:r>
      <w:r w:rsidR="00B60E90">
        <w:t>Lori N. Boyer</w:t>
      </w:r>
      <w:r w:rsidR="00F31886" w:rsidRPr="005C559F">
        <w:t xml:space="preserve">, Board Member </w:t>
      </w:r>
    </w:p>
    <w:p w:rsidR="00F31886" w:rsidRDefault="00F31886" w:rsidP="00F31886">
      <w:pPr>
        <w:pStyle w:val="NoSpacing"/>
        <w:rPr>
          <w:lang w:val="nb-NO"/>
        </w:rPr>
      </w:pPr>
      <w:r w:rsidRPr="005C559F">
        <w:rPr>
          <w:lang w:val="nb-NO"/>
        </w:rPr>
        <w:t>Barbara Goodman, Board Member</w:t>
      </w:r>
    </w:p>
    <w:p w:rsidR="008C6C1C" w:rsidRPr="005C559F" w:rsidRDefault="008C6C1C" w:rsidP="00F31886">
      <w:pPr>
        <w:pStyle w:val="NoSpacing"/>
        <w:rPr>
          <w:lang w:val="nb-NO"/>
        </w:rPr>
      </w:pPr>
      <w:r>
        <w:rPr>
          <w:lang w:val="nb-NO"/>
        </w:rPr>
        <w:t>Steven Grossman, Board Member</w:t>
      </w:r>
    </w:p>
    <w:p w:rsidR="00F31886" w:rsidRPr="005C559F" w:rsidRDefault="00F31886" w:rsidP="00F31886">
      <w:pPr>
        <w:pStyle w:val="NoSpacing"/>
        <w:rPr>
          <w:lang w:val="nb-NO"/>
        </w:rPr>
      </w:pPr>
      <w:r w:rsidRPr="005C559F">
        <w:rPr>
          <w:lang w:val="nb-NO"/>
        </w:rPr>
        <w:t>Kirit Patidar, Board Member</w:t>
      </w:r>
      <w:r w:rsidR="008C6C1C">
        <w:rPr>
          <w:lang w:val="nb-NO"/>
        </w:rPr>
        <w:t>-</w:t>
      </w:r>
      <w:r w:rsidR="008C6C1C" w:rsidRPr="003B05B3">
        <w:rPr>
          <w:lang w:val="nb-NO"/>
        </w:rPr>
        <w:t>Excused</w:t>
      </w:r>
    </w:p>
    <w:p w:rsidR="00F31886" w:rsidRDefault="00F31886" w:rsidP="00F31886">
      <w:pPr>
        <w:pStyle w:val="NoSpacing"/>
        <w:rPr>
          <w:color w:val="FF0000"/>
          <w:lang w:val="nb-NO"/>
        </w:rPr>
      </w:pPr>
      <w:r w:rsidRPr="005C559F">
        <w:rPr>
          <w:lang w:val="nb-NO"/>
        </w:rPr>
        <w:t>Craig Smith, Board Member</w:t>
      </w:r>
      <w:r w:rsidRPr="00484452">
        <w:rPr>
          <w:color w:val="FF0000"/>
          <w:lang w:val="nb-NO"/>
        </w:rPr>
        <w:t xml:space="preserve"> </w:t>
      </w:r>
    </w:p>
    <w:p w:rsidR="00517180" w:rsidRPr="00915171" w:rsidRDefault="00517180" w:rsidP="00F31886">
      <w:pPr>
        <w:pStyle w:val="NoSpacing"/>
        <w:rPr>
          <w:lang w:val="nb-NO"/>
        </w:rPr>
      </w:pPr>
      <w:r w:rsidRPr="00915171">
        <w:rPr>
          <w:lang w:val="nb-NO"/>
        </w:rPr>
        <w:t>Dawn Southworth, Board Member</w:t>
      </w:r>
    </w:p>
    <w:p w:rsidR="00F31886" w:rsidRPr="005C559F" w:rsidRDefault="00F31886" w:rsidP="00F31886">
      <w:pPr>
        <w:pStyle w:val="NoSpacing"/>
      </w:pPr>
      <w:r w:rsidRPr="005C559F">
        <w:t>Jeffrey Truhlar, Board Me</w:t>
      </w:r>
      <w:r w:rsidR="004F1929" w:rsidRPr="005C559F">
        <w:t>mber</w:t>
      </w:r>
    </w:p>
    <w:p w:rsidR="00F31886" w:rsidRPr="005C559F" w:rsidRDefault="00F31886" w:rsidP="00F31886">
      <w:pPr>
        <w:pStyle w:val="NoSpacing"/>
      </w:pPr>
    </w:p>
    <w:p w:rsidR="00F31886" w:rsidRPr="005C559F" w:rsidRDefault="00F31886" w:rsidP="00F31886">
      <w:pPr>
        <w:pStyle w:val="NoSpacing"/>
      </w:pPr>
      <w:r w:rsidRPr="005C559F">
        <w:t>Annette Hastings, TDC Executive Director</w:t>
      </w:r>
    </w:p>
    <w:p w:rsidR="00775513" w:rsidRDefault="00775513" w:rsidP="00F31886">
      <w:pPr>
        <w:pStyle w:val="NoSpacing"/>
      </w:pPr>
      <w:r w:rsidRPr="005C559F">
        <w:t>Jeff Clements, Chief of Research</w:t>
      </w:r>
    </w:p>
    <w:p w:rsidR="00F31886" w:rsidRPr="005C559F" w:rsidRDefault="00B60E90" w:rsidP="00F31886">
      <w:pPr>
        <w:pStyle w:val="NoSpacing"/>
      </w:pPr>
      <w:r>
        <w:t>Kim Taylor</w:t>
      </w:r>
      <w:r w:rsidR="00E755C1" w:rsidRPr="005C559F">
        <w:t xml:space="preserve">, </w:t>
      </w:r>
      <w:r w:rsidR="00E755C1">
        <w:t>Assistant</w:t>
      </w:r>
      <w:r>
        <w:t xml:space="preserve"> </w:t>
      </w:r>
      <w:r w:rsidR="00F31886" w:rsidRPr="005C559F">
        <w:t>Council Auditor</w:t>
      </w:r>
    </w:p>
    <w:p w:rsidR="00F31886" w:rsidRPr="005C559F" w:rsidRDefault="00DB5163" w:rsidP="00F31886">
      <w:pPr>
        <w:pStyle w:val="NoSpacing"/>
      </w:pPr>
      <w:r w:rsidRPr="005C559F">
        <w:t>Lawsikia Hodges</w:t>
      </w:r>
      <w:r w:rsidR="00F31886" w:rsidRPr="005C559F">
        <w:t xml:space="preserve">, </w:t>
      </w:r>
      <w:r w:rsidR="00775513" w:rsidRPr="005C559F">
        <w:t>Deputy General Counsel</w:t>
      </w:r>
      <w:r w:rsidR="00F31886" w:rsidRPr="005C559F">
        <w:t xml:space="preserve"> </w:t>
      </w:r>
    </w:p>
    <w:p w:rsidR="00F31886" w:rsidRPr="005C559F" w:rsidRDefault="00F31886" w:rsidP="00F31886">
      <w:pPr>
        <w:pStyle w:val="NoSpacing"/>
      </w:pPr>
    </w:p>
    <w:p w:rsidR="00F31886" w:rsidRPr="005C559F" w:rsidRDefault="00F31886" w:rsidP="00F31886">
      <w:pPr>
        <w:pStyle w:val="NoSpacing"/>
      </w:pPr>
      <w:r w:rsidRPr="005C559F">
        <w:t xml:space="preserve">                      </w:t>
      </w:r>
      <w:r w:rsidRPr="005C559F">
        <w:rPr>
          <w:b/>
          <w:bCs/>
        </w:rPr>
        <w:t xml:space="preserve">        </w:t>
      </w:r>
      <w:r w:rsidRPr="005C559F">
        <w:t xml:space="preserve">                                                  </w:t>
      </w:r>
    </w:p>
    <w:p w:rsidR="00F31886" w:rsidRDefault="00F31886" w:rsidP="00F31886">
      <w:pPr>
        <w:rPr>
          <w:b/>
          <w:bCs/>
        </w:rPr>
      </w:pPr>
      <w:r w:rsidRPr="005C559F">
        <w:t>        </w:t>
      </w:r>
      <w:r w:rsidR="000030A1" w:rsidRPr="005C559F">
        <w:tab/>
      </w:r>
      <w:r w:rsidRPr="005C559F">
        <w:t> </w:t>
      </w:r>
      <w:r w:rsidR="00927C28">
        <w:rPr>
          <w:b/>
          <w:bCs/>
        </w:rPr>
        <w:t>Meeting Convened  1:03 p.m.</w:t>
      </w:r>
      <w:r w:rsidR="000030A1" w:rsidRPr="005C559F">
        <w:rPr>
          <w:b/>
          <w:bCs/>
        </w:rPr>
        <w:tab/>
      </w:r>
      <w:r w:rsidRPr="005C559F">
        <w:rPr>
          <w:b/>
          <w:bCs/>
        </w:rPr>
        <w:t>Meeting Adjourned:</w:t>
      </w:r>
      <w:r w:rsidR="00F10830">
        <w:rPr>
          <w:b/>
          <w:bCs/>
        </w:rPr>
        <w:t xml:space="preserve">  4:36 p.m.</w:t>
      </w:r>
    </w:p>
    <w:p w:rsidR="004F7FC5" w:rsidRDefault="00DA7D48" w:rsidP="00D046ED">
      <w:pPr>
        <w:pStyle w:val="NoSpacing"/>
      </w:pPr>
      <w:r w:rsidRPr="00D046ED">
        <w:rPr>
          <w:b/>
        </w:rPr>
        <w:t>Introduction</w:t>
      </w:r>
    </w:p>
    <w:p w:rsidR="00D046ED" w:rsidRPr="00D046ED" w:rsidRDefault="00480B99" w:rsidP="00D046ED">
      <w:pPr>
        <w:pStyle w:val="NoSpacing"/>
      </w:pPr>
      <w:r>
        <w:t>Chairwoman</w:t>
      </w:r>
      <w:r w:rsidR="00D046ED">
        <w:t xml:space="preserve"> </w:t>
      </w:r>
      <w:r>
        <w:t xml:space="preserve">Anna </w:t>
      </w:r>
      <w:r w:rsidR="00D046ED">
        <w:t>Brosche called the meeting to order and the attendees introduced themselves for the record.</w:t>
      </w:r>
      <w:r w:rsidR="00927C28">
        <w:t xml:space="preserve"> A moment of silence was observed in memory of the students killed in the school shooting in South Florida</w:t>
      </w:r>
      <w:r>
        <w:t xml:space="preserve"> yesterday</w:t>
      </w:r>
      <w:r w:rsidR="00927C28">
        <w:t>.</w:t>
      </w:r>
    </w:p>
    <w:p w:rsidR="001E11D2" w:rsidRPr="005C559F" w:rsidRDefault="001E11D2" w:rsidP="00D046ED">
      <w:pPr>
        <w:pStyle w:val="NoSpacing"/>
        <w:rPr>
          <w:b/>
          <w:bCs/>
          <w:u w:val="single"/>
        </w:rPr>
      </w:pPr>
    </w:p>
    <w:p w:rsidR="005C559F" w:rsidRDefault="00141554" w:rsidP="00D046ED">
      <w:pPr>
        <w:pStyle w:val="NoSpacing"/>
      </w:pPr>
      <w:r w:rsidRPr="005C559F">
        <w:rPr>
          <w:b/>
          <w:bCs/>
          <w:u w:val="single"/>
        </w:rPr>
        <w:lastRenderedPageBreak/>
        <w:t>Approval of Minutes</w:t>
      </w:r>
      <w:r w:rsidRPr="005C559F">
        <w:rPr>
          <w:b/>
          <w:bCs/>
        </w:rPr>
        <w:t xml:space="preserve">    </w:t>
      </w:r>
      <w:r w:rsidR="00F31886" w:rsidRPr="005C559F">
        <w:rPr>
          <w:b/>
          <w:bCs/>
        </w:rPr>
        <w:t xml:space="preserve">                                           </w:t>
      </w:r>
      <w:r w:rsidR="00F31886" w:rsidRPr="005C559F">
        <w:t>           </w:t>
      </w:r>
      <w:r w:rsidRPr="005C559F">
        <w:t xml:space="preserve">  </w:t>
      </w:r>
      <w:r w:rsidR="00F31886" w:rsidRPr="005C559F">
        <w:t xml:space="preserve"> </w:t>
      </w:r>
    </w:p>
    <w:p w:rsidR="00685AF8" w:rsidRPr="002F05AD" w:rsidRDefault="00D046ED" w:rsidP="00D046ED">
      <w:pPr>
        <w:pStyle w:val="NoSpacing"/>
      </w:pPr>
      <w:r>
        <w:t xml:space="preserve">The minutes of the TDC Special Meeting of </w:t>
      </w:r>
      <w:r w:rsidR="008C6C1C">
        <w:t>January 22, 2018</w:t>
      </w:r>
      <w:r w:rsidR="00927C28">
        <w:t xml:space="preserve"> were </w:t>
      </w:r>
      <w:r w:rsidR="00502CA6" w:rsidRPr="00502CA6">
        <w:rPr>
          <w:b/>
        </w:rPr>
        <w:t xml:space="preserve">approved </w:t>
      </w:r>
      <w:r w:rsidR="00480B99">
        <w:rPr>
          <w:b/>
        </w:rPr>
        <w:t>8-0</w:t>
      </w:r>
      <w:r w:rsidR="00502CA6" w:rsidRPr="00502CA6">
        <w:rPr>
          <w:b/>
        </w:rPr>
        <w:t xml:space="preserve"> as distributed</w:t>
      </w:r>
      <w:r w:rsidR="00502CA6">
        <w:t>.</w:t>
      </w:r>
    </w:p>
    <w:p w:rsidR="002F05AD" w:rsidRDefault="002F05AD" w:rsidP="00D046ED">
      <w:pPr>
        <w:pStyle w:val="NoSpacing"/>
        <w:rPr>
          <w:b/>
          <w:bCs/>
        </w:rPr>
      </w:pPr>
    </w:p>
    <w:p w:rsidR="0089510E" w:rsidRPr="005C559F" w:rsidRDefault="0089510E" w:rsidP="00D046ED">
      <w:pPr>
        <w:pStyle w:val="NoSpacing"/>
        <w:rPr>
          <w:color w:val="FF0000"/>
        </w:rPr>
      </w:pPr>
      <w:r w:rsidRPr="005C559F">
        <w:rPr>
          <w:b/>
          <w:bCs/>
          <w:u w:val="single"/>
        </w:rPr>
        <w:t xml:space="preserve">TDC </w:t>
      </w:r>
      <w:r w:rsidR="00362E43">
        <w:rPr>
          <w:b/>
          <w:bCs/>
          <w:u w:val="single"/>
        </w:rPr>
        <w:t>Financial Report</w:t>
      </w:r>
    </w:p>
    <w:p w:rsidR="00D046ED" w:rsidRDefault="00D046ED" w:rsidP="00D046ED">
      <w:pPr>
        <w:pStyle w:val="NoSpacing"/>
      </w:pPr>
      <w:r>
        <w:t xml:space="preserve">Assistant </w:t>
      </w:r>
      <w:r w:rsidR="00BE4FD4">
        <w:t>Council</w:t>
      </w:r>
      <w:r w:rsidRPr="00D046ED">
        <w:t xml:space="preserve"> Auditor </w:t>
      </w:r>
      <w:r w:rsidR="006B0A92">
        <w:t>Kim Taylor</w:t>
      </w:r>
      <w:r>
        <w:t xml:space="preserve"> gave the quarterly financial report.</w:t>
      </w:r>
      <w:r w:rsidR="00502CA6">
        <w:t xml:space="preserve"> As of January 31</w:t>
      </w:r>
      <w:r w:rsidR="00502CA6" w:rsidRPr="00502CA6">
        <w:rPr>
          <w:vertAlign w:val="superscript"/>
        </w:rPr>
        <w:t>st</w:t>
      </w:r>
      <w:r w:rsidR="00502CA6">
        <w:t xml:space="preserve"> the Tourist Bureau budget had a</w:t>
      </w:r>
      <w:r w:rsidR="00C03FCD">
        <w:t>n available</w:t>
      </w:r>
      <w:r w:rsidR="007A4FCC">
        <w:t xml:space="preserve"> balance of </w:t>
      </w:r>
      <w:r w:rsidR="00502CA6">
        <w:t xml:space="preserve">$239,544; the Marketing </w:t>
      </w:r>
      <w:r w:rsidR="00C03FCD">
        <w:t xml:space="preserve">available balance was $30,500; </w:t>
      </w:r>
      <w:r w:rsidR="00502CA6">
        <w:t xml:space="preserve">the Convention Sales budget </w:t>
      </w:r>
      <w:r w:rsidR="00C03FCD">
        <w:t xml:space="preserve">available </w:t>
      </w:r>
      <w:r w:rsidR="00502CA6">
        <w:t xml:space="preserve">balance was $900; </w:t>
      </w:r>
      <w:r w:rsidR="00C03FCD">
        <w:t xml:space="preserve">the Development and Planning budget available balance was $150,000; and </w:t>
      </w:r>
      <w:r w:rsidR="00502CA6">
        <w:t xml:space="preserve">the Special Event Grant </w:t>
      </w:r>
      <w:r w:rsidR="00C03FCD">
        <w:t xml:space="preserve">available </w:t>
      </w:r>
      <w:r w:rsidR="00502CA6">
        <w:t xml:space="preserve">balance was $251,767. Several of the accounts have issues with timing of previously approved expenditures actually being booked. The Development Account balance was $2,750,000 and the Contingency Account budget balance was $1,563,000, again with some additional </w:t>
      </w:r>
      <w:r w:rsidR="00266307">
        <w:t xml:space="preserve">approved </w:t>
      </w:r>
      <w:r w:rsidR="00502CA6">
        <w:t>expenditures pending</w:t>
      </w:r>
      <w:r w:rsidR="00266307">
        <w:t xml:space="preserve"> posting</w:t>
      </w:r>
      <w:r w:rsidR="00502CA6">
        <w:t>. The comparison of</w:t>
      </w:r>
      <w:r w:rsidR="00266307">
        <w:t xml:space="preserve"> annual</w:t>
      </w:r>
      <w:r w:rsidR="00502CA6">
        <w:t xml:space="preserve"> bed tax collections showed a 7.67% increase from </w:t>
      </w:r>
      <w:r w:rsidR="00266307">
        <w:t xml:space="preserve">the year ended </w:t>
      </w:r>
      <w:r w:rsidR="00502CA6">
        <w:t>January 2017 to January 2018, the fiscal year to</w:t>
      </w:r>
      <w:r w:rsidR="00266307">
        <w:t xml:space="preserve"> date collection rate was up 13.</w:t>
      </w:r>
      <w:r w:rsidR="00502CA6">
        <w:t>25% year over year, and the comparison of collections for the month of January was up 13.63% year over year.</w:t>
      </w:r>
    </w:p>
    <w:p w:rsidR="001E11D2" w:rsidRPr="007E4414" w:rsidRDefault="001E11D2" w:rsidP="00D046ED">
      <w:pPr>
        <w:pStyle w:val="NoSpacing"/>
        <w:rPr>
          <w:b/>
        </w:rPr>
      </w:pPr>
    </w:p>
    <w:p w:rsidR="0089510E" w:rsidRPr="00451CEA" w:rsidRDefault="0089510E" w:rsidP="00D046ED">
      <w:pPr>
        <w:pStyle w:val="NoSpacing"/>
        <w:rPr>
          <w:b/>
          <w:bCs/>
        </w:rPr>
      </w:pPr>
      <w:r w:rsidRPr="00D046ED">
        <w:rPr>
          <w:b/>
          <w:bCs/>
          <w:u w:val="single"/>
        </w:rPr>
        <w:t>Visit Jacksonville Convention Grant</w:t>
      </w:r>
      <w:r w:rsidR="00D046ED">
        <w:rPr>
          <w:b/>
          <w:bCs/>
          <w:u w:val="single"/>
        </w:rPr>
        <w:t xml:space="preserve"> Encumbrance Requests</w:t>
      </w:r>
    </w:p>
    <w:p w:rsidR="0089510E" w:rsidRPr="00A61C10" w:rsidRDefault="0089510E" w:rsidP="00D046ED">
      <w:pPr>
        <w:pStyle w:val="NoSpacing"/>
        <w:rPr>
          <w:b/>
          <w:bCs/>
          <w:color w:val="FF0000"/>
        </w:rPr>
      </w:pPr>
      <w:r w:rsidRPr="00A61C10">
        <w:rPr>
          <w:b/>
          <w:bCs/>
          <w:color w:val="FF0000"/>
        </w:rPr>
        <w:t xml:space="preserve">             </w:t>
      </w:r>
      <w:r w:rsidR="000C5CBF">
        <w:rPr>
          <w:b/>
          <w:bCs/>
          <w:color w:val="FF0000"/>
        </w:rPr>
        <w:t xml:space="preserve"> </w:t>
      </w:r>
      <w:r w:rsidRPr="00451CEA">
        <w:rPr>
          <w:b/>
          <w:bCs/>
        </w:rPr>
        <w:t>Presente</w:t>
      </w:r>
      <w:r w:rsidRPr="004B765F">
        <w:rPr>
          <w:b/>
          <w:bCs/>
        </w:rPr>
        <w:t xml:space="preserve">r:  </w:t>
      </w:r>
      <w:r w:rsidR="001D4B18" w:rsidRPr="004B765F">
        <w:t xml:space="preserve">Monica </w:t>
      </w:r>
      <w:r w:rsidR="004B765F" w:rsidRPr="004B765F">
        <w:t>Smith,</w:t>
      </w:r>
      <w:r w:rsidRPr="004B765F">
        <w:t xml:space="preserve"> </w:t>
      </w:r>
      <w:r w:rsidR="001D4B18">
        <w:t>Vice President of Sales and Services</w:t>
      </w:r>
      <w:r w:rsidRPr="00451CEA">
        <w:t> </w:t>
      </w:r>
    </w:p>
    <w:p w:rsidR="0089510E" w:rsidRPr="006B0A92" w:rsidRDefault="0089510E" w:rsidP="00D046ED">
      <w:pPr>
        <w:pStyle w:val="NoSpacing"/>
        <w:rPr>
          <w:b/>
          <w:bCs/>
        </w:rPr>
      </w:pPr>
      <w:r w:rsidRPr="00A61C10">
        <w:rPr>
          <w:b/>
          <w:bCs/>
          <w:color w:val="FF0000"/>
        </w:rPr>
        <w:t xml:space="preserve">              </w:t>
      </w:r>
      <w:r w:rsidRPr="00451CEA">
        <w:rPr>
          <w:b/>
          <w:bCs/>
        </w:rPr>
        <w:t>Total Encumbrance Request CVB Grant Fun</w:t>
      </w:r>
      <w:r w:rsidR="00362E43" w:rsidRPr="00451CEA">
        <w:rPr>
          <w:b/>
          <w:bCs/>
        </w:rPr>
        <w:t>d</w:t>
      </w:r>
      <w:r w:rsidRPr="00451CEA">
        <w:rPr>
          <w:b/>
          <w:bCs/>
        </w:rPr>
        <w:t xml:space="preserve"> FY 201</w:t>
      </w:r>
      <w:r w:rsidR="00C77172">
        <w:rPr>
          <w:b/>
          <w:bCs/>
        </w:rPr>
        <w:t>7</w:t>
      </w:r>
      <w:r w:rsidRPr="00451CEA">
        <w:rPr>
          <w:b/>
          <w:bCs/>
        </w:rPr>
        <w:t>-201</w:t>
      </w:r>
      <w:r w:rsidR="00C77172">
        <w:rPr>
          <w:b/>
          <w:bCs/>
        </w:rPr>
        <w:t>8</w:t>
      </w:r>
      <w:r w:rsidRPr="00451CEA">
        <w:rPr>
          <w:b/>
          <w:bCs/>
        </w:rPr>
        <w:t xml:space="preserve"> </w:t>
      </w:r>
      <w:r w:rsidRPr="006B0A92">
        <w:rPr>
          <w:b/>
          <w:u w:val="single"/>
        </w:rPr>
        <w:t>$</w:t>
      </w:r>
      <w:r w:rsidR="00BE4FD4">
        <w:rPr>
          <w:b/>
          <w:u w:val="single"/>
        </w:rPr>
        <w:t>24,365</w:t>
      </w:r>
    </w:p>
    <w:p w:rsidR="00370FEC" w:rsidRPr="00C136C4" w:rsidRDefault="0089510E" w:rsidP="00D046ED">
      <w:pPr>
        <w:pStyle w:val="NoSpacing"/>
        <w:rPr>
          <w:b/>
          <w:bCs/>
          <w:u w:val="single"/>
        </w:rPr>
      </w:pPr>
      <w:r w:rsidRPr="00A61C10">
        <w:rPr>
          <w:b/>
          <w:bCs/>
          <w:color w:val="FF0000"/>
        </w:rPr>
        <w:t xml:space="preserve">              </w:t>
      </w:r>
      <w:r w:rsidRPr="00451CEA">
        <w:rPr>
          <w:b/>
          <w:bCs/>
        </w:rPr>
        <w:t>Total Room Nights</w:t>
      </w:r>
      <w:r w:rsidRPr="004B765F">
        <w:rPr>
          <w:b/>
          <w:bCs/>
        </w:rPr>
        <w:t xml:space="preserve">:  </w:t>
      </w:r>
      <w:r w:rsidR="00517180" w:rsidRPr="00C136C4">
        <w:rPr>
          <w:b/>
          <w:bCs/>
          <w:u w:val="single"/>
        </w:rPr>
        <w:t>__</w:t>
      </w:r>
      <w:r w:rsidR="005D34B6">
        <w:rPr>
          <w:b/>
          <w:bCs/>
          <w:u w:val="single"/>
        </w:rPr>
        <w:t>5,911</w:t>
      </w:r>
      <w:r w:rsidR="00517180" w:rsidRPr="00C136C4">
        <w:rPr>
          <w:b/>
          <w:bCs/>
          <w:u w:val="single"/>
        </w:rPr>
        <w:t>_</w:t>
      </w:r>
    </w:p>
    <w:p w:rsidR="00F74A82" w:rsidRDefault="00F74A82" w:rsidP="00D046ED">
      <w:pPr>
        <w:pStyle w:val="NoSpacing"/>
        <w:rPr>
          <w:rFonts w:cs="Arial"/>
          <w:b/>
        </w:rPr>
      </w:pPr>
    </w:p>
    <w:p w:rsidR="00894C20" w:rsidRPr="00894C20" w:rsidRDefault="00B60E90" w:rsidP="00D046ED">
      <w:pPr>
        <w:pStyle w:val="NoSpacing"/>
        <w:rPr>
          <w:rFonts w:cs="Arial"/>
        </w:rPr>
      </w:pPr>
      <w:r w:rsidRPr="00370FEC">
        <w:rPr>
          <w:rFonts w:cs="Arial"/>
          <w:b/>
        </w:rPr>
        <w:t>1.</w:t>
      </w:r>
      <w:r w:rsidR="00190A89" w:rsidRPr="00B60E90">
        <w:rPr>
          <w:rFonts w:cs="Arial"/>
        </w:rPr>
        <w:t xml:space="preserve"> </w:t>
      </w:r>
      <w:r w:rsidR="00D046ED">
        <w:rPr>
          <w:rFonts w:cs="Arial"/>
        </w:rPr>
        <w:t xml:space="preserve">  </w:t>
      </w:r>
      <w:r w:rsidR="00894C20" w:rsidRPr="00894C20">
        <w:rPr>
          <w:rFonts w:cs="Arial"/>
          <w:b/>
        </w:rPr>
        <w:t xml:space="preserve">Name of Group: </w:t>
      </w:r>
      <w:r w:rsidR="005D34B6">
        <w:rPr>
          <w:rFonts w:cs="Arial"/>
        </w:rPr>
        <w:t>United States Chess Federation</w:t>
      </w:r>
    </w:p>
    <w:p w:rsidR="005D34B6" w:rsidRDefault="00894C20" w:rsidP="00D046ED">
      <w:pPr>
        <w:pStyle w:val="NoSpacing"/>
        <w:rPr>
          <w:rFonts w:cs="Arial"/>
          <w:b/>
        </w:rPr>
      </w:pPr>
      <w:r w:rsidRPr="00894C20">
        <w:rPr>
          <w:rFonts w:cs="Arial"/>
          <w:b/>
        </w:rPr>
        <w:t xml:space="preserve">Hotel(s) Utilized: </w:t>
      </w:r>
      <w:r w:rsidR="005D34B6">
        <w:rPr>
          <w:rFonts w:cs="Arial"/>
          <w:b/>
        </w:rPr>
        <w:t xml:space="preserve"> </w:t>
      </w:r>
      <w:r w:rsidR="005D34B6" w:rsidRPr="00BE4FD4">
        <w:rPr>
          <w:rFonts w:cs="Arial"/>
        </w:rPr>
        <w:t>Hyatt Regency Jacksonville Riverfront</w:t>
      </w:r>
    </w:p>
    <w:p w:rsidR="00894C20" w:rsidRPr="00894C20" w:rsidRDefault="00894C20" w:rsidP="00D046ED">
      <w:pPr>
        <w:pStyle w:val="NoSpacing"/>
        <w:rPr>
          <w:rFonts w:cs="Arial"/>
        </w:rPr>
      </w:pPr>
      <w:r w:rsidRPr="00894C20">
        <w:rPr>
          <w:rFonts w:cs="Arial"/>
          <w:b/>
        </w:rPr>
        <w:t xml:space="preserve">Date: </w:t>
      </w:r>
      <w:r w:rsidR="005D34B6">
        <w:rPr>
          <w:rFonts w:cs="Arial"/>
        </w:rPr>
        <w:t>April 21-27, 20</w:t>
      </w:r>
      <w:r w:rsidR="00EA7C1C">
        <w:rPr>
          <w:rFonts w:cs="Arial"/>
        </w:rPr>
        <w:t>2</w:t>
      </w:r>
      <w:r w:rsidR="005D34B6">
        <w:rPr>
          <w:rFonts w:cs="Arial"/>
        </w:rPr>
        <w:t>0</w:t>
      </w:r>
    </w:p>
    <w:p w:rsidR="00894C20" w:rsidRPr="00894C20" w:rsidRDefault="00894C20" w:rsidP="00D046ED">
      <w:pPr>
        <w:pStyle w:val="NoSpacing"/>
        <w:rPr>
          <w:rFonts w:cs="Arial"/>
        </w:rPr>
      </w:pPr>
      <w:r w:rsidRPr="00894C20">
        <w:rPr>
          <w:rFonts w:cs="Arial"/>
          <w:b/>
        </w:rPr>
        <w:t>Room nights:</w:t>
      </w:r>
      <w:r w:rsidR="00AC4DBD">
        <w:rPr>
          <w:rFonts w:cs="Arial"/>
          <w:b/>
        </w:rPr>
        <w:t xml:space="preserve"> </w:t>
      </w:r>
      <w:r w:rsidR="005D34B6">
        <w:rPr>
          <w:rFonts w:cs="Arial"/>
        </w:rPr>
        <w:t>1,554</w:t>
      </w:r>
      <w:r w:rsidRPr="00894C20">
        <w:rPr>
          <w:rFonts w:cs="Arial"/>
        </w:rPr>
        <w:t xml:space="preserve"> (at $5 per room)  </w:t>
      </w:r>
    </w:p>
    <w:p w:rsidR="00894C20" w:rsidRPr="00894C20" w:rsidRDefault="00894C20" w:rsidP="00D046ED">
      <w:pPr>
        <w:pStyle w:val="NoSpacing"/>
        <w:rPr>
          <w:rFonts w:cs="Arial"/>
          <w:b/>
        </w:rPr>
      </w:pPr>
      <w:r w:rsidRPr="00894C20">
        <w:rPr>
          <w:rFonts w:cs="Arial"/>
          <w:b/>
        </w:rPr>
        <w:t xml:space="preserve">Estimated Attendance: </w:t>
      </w:r>
      <w:r w:rsidR="005D34B6">
        <w:rPr>
          <w:rFonts w:cs="Arial"/>
        </w:rPr>
        <w:t>3,600</w:t>
      </w:r>
    </w:p>
    <w:p w:rsidR="00894C20" w:rsidRPr="00894C20" w:rsidRDefault="00894C20" w:rsidP="00D046ED">
      <w:pPr>
        <w:pStyle w:val="NoSpacing"/>
        <w:rPr>
          <w:rFonts w:cs="Arial"/>
          <w:b/>
        </w:rPr>
      </w:pPr>
      <w:r w:rsidRPr="00894C20">
        <w:rPr>
          <w:rFonts w:cs="Arial"/>
          <w:b/>
        </w:rPr>
        <w:t xml:space="preserve">Funds Use: </w:t>
      </w:r>
      <w:r w:rsidRPr="00894C20">
        <w:rPr>
          <w:rFonts w:cs="Arial"/>
        </w:rPr>
        <w:t>Group Transportation</w:t>
      </w:r>
      <w:r w:rsidR="005D34B6">
        <w:rPr>
          <w:rFonts w:cs="Arial"/>
        </w:rPr>
        <w:t>/Reception</w:t>
      </w:r>
    </w:p>
    <w:p w:rsidR="00894C20" w:rsidRPr="00894C20" w:rsidRDefault="00894C20" w:rsidP="00D046ED">
      <w:pPr>
        <w:pStyle w:val="NoSpacing"/>
        <w:rPr>
          <w:rFonts w:cs="Arial"/>
          <w:b/>
        </w:rPr>
      </w:pPr>
      <w:r w:rsidRPr="00894C20">
        <w:rPr>
          <w:rFonts w:cs="Arial"/>
          <w:b/>
        </w:rPr>
        <w:t xml:space="preserve">Funds to be encumbered: </w:t>
      </w:r>
      <w:r w:rsidRPr="00894C20">
        <w:rPr>
          <w:rFonts w:cs="Arial"/>
        </w:rPr>
        <w:t>$</w:t>
      </w:r>
      <w:r w:rsidR="00BE4FD4">
        <w:rPr>
          <w:rFonts w:cs="Arial"/>
        </w:rPr>
        <w:t>7,770</w:t>
      </w:r>
    </w:p>
    <w:p w:rsidR="00266307" w:rsidRDefault="00894C20" w:rsidP="00D046ED">
      <w:pPr>
        <w:pStyle w:val="NoSpacing"/>
        <w:rPr>
          <w:rFonts w:cs="Arial"/>
        </w:rPr>
      </w:pPr>
      <w:r w:rsidRPr="00894C20">
        <w:rPr>
          <w:rFonts w:cs="Arial"/>
          <w:b/>
        </w:rPr>
        <w:t>Summary</w:t>
      </w:r>
      <w:r w:rsidRPr="00894C20">
        <w:rPr>
          <w:rFonts w:cs="Arial"/>
        </w:rPr>
        <w:t xml:space="preserve">: </w:t>
      </w:r>
      <w:r w:rsidR="00AC4DBD" w:rsidRPr="00AC4DBD">
        <w:rPr>
          <w:rFonts w:cs="Arial"/>
        </w:rPr>
        <w:t>The US Chess Federation (US Chess) is the official governing body and not-for-profit 501(c</w:t>
      </w:r>
      <w:r w:rsidR="00BE4FD4">
        <w:rPr>
          <w:rFonts w:cs="Arial"/>
        </w:rPr>
        <w:t>)</w:t>
      </w:r>
      <w:r w:rsidR="00F74A82" w:rsidRPr="00AC4DBD">
        <w:rPr>
          <w:rFonts w:cs="Arial"/>
        </w:rPr>
        <w:t>(</w:t>
      </w:r>
      <w:r w:rsidR="00AC4DBD" w:rsidRPr="00AC4DBD">
        <w:rPr>
          <w:rFonts w:cs="Arial"/>
        </w:rPr>
        <w:t>3) organization for chess players and chess supporters in the United States. Their mission is to empower people through chess one move at a time. The vision is to enrich the lives of all persons and communities through increasing the play, study, and appreciation of the game of chess. The event they are bringing to Jacksonville in April 2020 is the Junior High School Championship.</w:t>
      </w:r>
    </w:p>
    <w:p w:rsidR="00266307" w:rsidRDefault="00266307" w:rsidP="00D046ED">
      <w:pPr>
        <w:pStyle w:val="NoSpacing"/>
        <w:rPr>
          <w:rFonts w:cs="Arial"/>
        </w:rPr>
      </w:pPr>
    </w:p>
    <w:p w:rsidR="00894C20" w:rsidRPr="00894C20" w:rsidRDefault="00266307" w:rsidP="00D046ED">
      <w:pPr>
        <w:pStyle w:val="NoSpacing"/>
        <w:rPr>
          <w:rFonts w:cs="Arial"/>
          <w:color w:val="636B75"/>
          <w:sz w:val="20"/>
          <w:szCs w:val="20"/>
          <w:shd w:val="clear" w:color="auto" w:fill="FFFFFF"/>
        </w:rPr>
      </w:pPr>
      <w:r>
        <w:rPr>
          <w:rFonts w:cs="Arial"/>
        </w:rPr>
        <w:t>TDC Member Southworth said that</w:t>
      </w:r>
      <w:r w:rsidR="00A0586F">
        <w:rPr>
          <w:rFonts w:cs="Arial"/>
        </w:rPr>
        <w:t xml:space="preserve"> she would not be voting </w:t>
      </w:r>
      <w:r w:rsidR="00A0586F" w:rsidRPr="003C58E7">
        <w:rPr>
          <w:rFonts w:cs="Arial"/>
        </w:rPr>
        <w:t>on th</w:t>
      </w:r>
      <w:r w:rsidR="00B230FF" w:rsidRPr="003C58E7">
        <w:rPr>
          <w:rFonts w:cs="Arial"/>
        </w:rPr>
        <w:t>e</w:t>
      </w:r>
      <w:r w:rsidR="003C58E7">
        <w:rPr>
          <w:rFonts w:cs="Arial"/>
        </w:rPr>
        <w:t xml:space="preserve"> </w:t>
      </w:r>
      <w:r w:rsidR="00A0586F" w:rsidRPr="002F3182">
        <w:rPr>
          <w:rFonts w:cs="Arial"/>
        </w:rPr>
        <w:t>convention grant requests</w:t>
      </w:r>
      <w:r>
        <w:rPr>
          <w:rFonts w:cs="Arial"/>
        </w:rPr>
        <w:t xml:space="preserve"> due to a conflict of interest, and she has filed the appropriate paperwork in that regard.</w:t>
      </w:r>
      <w:r w:rsidR="00AC4DBD" w:rsidRPr="00AC4DBD">
        <w:rPr>
          <w:rFonts w:cs="Arial"/>
        </w:rPr>
        <w:br/>
      </w:r>
    </w:p>
    <w:p w:rsidR="008169E8" w:rsidRPr="008169E8" w:rsidRDefault="00370FEC" w:rsidP="00D046ED">
      <w:pPr>
        <w:pStyle w:val="NoSpacing"/>
        <w:rPr>
          <w:rFonts w:cs="Arial"/>
        </w:rPr>
      </w:pPr>
      <w:r>
        <w:rPr>
          <w:rFonts w:cs="Arial"/>
          <w:b/>
        </w:rPr>
        <w:t>2.</w:t>
      </w:r>
      <w:r w:rsidR="00D046ED">
        <w:rPr>
          <w:rFonts w:cs="Arial"/>
          <w:b/>
        </w:rPr>
        <w:t xml:space="preserve">   </w:t>
      </w:r>
      <w:r w:rsidR="008169E8" w:rsidRPr="008169E8">
        <w:rPr>
          <w:rFonts w:cs="Arial"/>
          <w:b/>
        </w:rPr>
        <w:t xml:space="preserve">Name of Group: </w:t>
      </w:r>
      <w:r w:rsidR="005D34B6">
        <w:rPr>
          <w:rFonts w:cs="Arial"/>
        </w:rPr>
        <w:t>Association of American Feed Control Officials</w:t>
      </w:r>
    </w:p>
    <w:p w:rsidR="008169E8" w:rsidRPr="00484452" w:rsidRDefault="008169E8" w:rsidP="00D046ED">
      <w:pPr>
        <w:pStyle w:val="NoSpacing"/>
        <w:rPr>
          <w:rFonts w:cs="Arial"/>
          <w:color w:val="FF0000"/>
        </w:rPr>
      </w:pPr>
      <w:r w:rsidRPr="008169E8">
        <w:rPr>
          <w:rFonts w:cs="Arial"/>
          <w:b/>
        </w:rPr>
        <w:t xml:space="preserve">Hotel(s) Utilized: </w:t>
      </w:r>
      <w:r w:rsidR="005D34B6">
        <w:rPr>
          <w:rFonts w:cs="Arial"/>
        </w:rPr>
        <w:t>Omni Jacksonville</w:t>
      </w:r>
      <w:r w:rsidR="00484452">
        <w:rPr>
          <w:rFonts w:cs="Arial"/>
        </w:rPr>
        <w:t xml:space="preserve"> </w:t>
      </w:r>
    </w:p>
    <w:p w:rsidR="008169E8" w:rsidRPr="008169E8" w:rsidRDefault="008169E8" w:rsidP="00D046ED">
      <w:pPr>
        <w:pStyle w:val="NoSpacing"/>
        <w:rPr>
          <w:rFonts w:cs="Arial"/>
        </w:rPr>
      </w:pPr>
      <w:r w:rsidRPr="008169E8">
        <w:rPr>
          <w:rFonts w:cs="Arial"/>
          <w:b/>
        </w:rPr>
        <w:t xml:space="preserve">Date: </w:t>
      </w:r>
      <w:r w:rsidR="005D34B6">
        <w:rPr>
          <w:rFonts w:cs="Arial"/>
        </w:rPr>
        <w:t>March 19-23</w:t>
      </w:r>
      <w:r w:rsidRPr="008169E8">
        <w:rPr>
          <w:rFonts w:cs="Arial"/>
        </w:rPr>
        <w:t>, 2018</w:t>
      </w:r>
      <w:r w:rsidRPr="008169E8">
        <w:rPr>
          <w:rFonts w:cs="Arial"/>
          <w:b/>
        </w:rPr>
        <w:t xml:space="preserve"> </w:t>
      </w:r>
    </w:p>
    <w:p w:rsidR="008169E8" w:rsidRPr="008169E8" w:rsidRDefault="008169E8" w:rsidP="00D046ED">
      <w:pPr>
        <w:pStyle w:val="NoSpacing"/>
        <w:rPr>
          <w:rFonts w:cs="Arial"/>
        </w:rPr>
      </w:pPr>
      <w:r w:rsidRPr="008169E8">
        <w:rPr>
          <w:rFonts w:cs="Arial"/>
          <w:b/>
        </w:rPr>
        <w:t>Room nights:</w:t>
      </w:r>
      <w:r w:rsidRPr="008169E8">
        <w:rPr>
          <w:rFonts w:cs="Arial"/>
        </w:rPr>
        <w:t xml:space="preserve"> </w:t>
      </w:r>
      <w:r w:rsidR="005D34B6">
        <w:rPr>
          <w:rFonts w:cs="Arial"/>
        </w:rPr>
        <w:t>472</w:t>
      </w:r>
      <w:r w:rsidRPr="008169E8">
        <w:rPr>
          <w:rFonts w:cs="Arial"/>
        </w:rPr>
        <w:t xml:space="preserve"> (at $</w:t>
      </w:r>
      <w:r w:rsidR="005D34B6">
        <w:rPr>
          <w:rFonts w:cs="Arial"/>
        </w:rPr>
        <w:t>5</w:t>
      </w:r>
      <w:r w:rsidRPr="008169E8">
        <w:rPr>
          <w:rFonts w:cs="Arial"/>
        </w:rPr>
        <w:t xml:space="preserve"> per room)  </w:t>
      </w:r>
    </w:p>
    <w:p w:rsidR="008169E8" w:rsidRPr="008169E8" w:rsidRDefault="008169E8" w:rsidP="00D046ED">
      <w:pPr>
        <w:pStyle w:val="NoSpacing"/>
        <w:rPr>
          <w:rFonts w:cs="Arial"/>
          <w:b/>
        </w:rPr>
      </w:pPr>
      <w:r w:rsidRPr="008169E8">
        <w:rPr>
          <w:rFonts w:cs="Arial"/>
          <w:b/>
        </w:rPr>
        <w:t xml:space="preserve">Estimated Attendance: </w:t>
      </w:r>
      <w:r w:rsidR="005D34B6">
        <w:rPr>
          <w:rFonts w:cs="Arial"/>
        </w:rPr>
        <w:t>130</w:t>
      </w:r>
    </w:p>
    <w:p w:rsidR="008169E8" w:rsidRPr="008169E8" w:rsidRDefault="008169E8" w:rsidP="00D046ED">
      <w:pPr>
        <w:pStyle w:val="NoSpacing"/>
        <w:rPr>
          <w:rFonts w:cs="Arial"/>
          <w:b/>
        </w:rPr>
      </w:pPr>
      <w:r w:rsidRPr="008169E8">
        <w:rPr>
          <w:rFonts w:cs="Arial"/>
          <w:b/>
        </w:rPr>
        <w:t xml:space="preserve">Funds Use: </w:t>
      </w:r>
      <w:r w:rsidR="005D34B6">
        <w:rPr>
          <w:rFonts w:cs="Arial"/>
        </w:rPr>
        <w:t>A/V</w:t>
      </w:r>
    </w:p>
    <w:p w:rsidR="008169E8" w:rsidRPr="008169E8" w:rsidRDefault="008169E8" w:rsidP="00D046ED">
      <w:pPr>
        <w:pStyle w:val="NoSpacing"/>
        <w:rPr>
          <w:rFonts w:cs="Arial"/>
          <w:b/>
        </w:rPr>
      </w:pPr>
      <w:r w:rsidRPr="008169E8">
        <w:rPr>
          <w:rFonts w:cs="Arial"/>
          <w:b/>
        </w:rPr>
        <w:t xml:space="preserve">Funds to be encumbered: </w:t>
      </w:r>
      <w:r w:rsidRPr="008169E8">
        <w:rPr>
          <w:rFonts w:cs="Arial"/>
        </w:rPr>
        <w:t>$</w:t>
      </w:r>
      <w:r w:rsidR="00BE4FD4">
        <w:rPr>
          <w:rFonts w:cs="Arial"/>
        </w:rPr>
        <w:t>2,360</w:t>
      </w:r>
    </w:p>
    <w:p w:rsidR="00370FEC" w:rsidRDefault="008169E8" w:rsidP="00D046ED">
      <w:pPr>
        <w:pStyle w:val="NoSpacing"/>
        <w:rPr>
          <w:rFonts w:ascii="Arial" w:hAnsi="Arial" w:cs="Arial"/>
        </w:rPr>
      </w:pPr>
      <w:r w:rsidRPr="008169E8">
        <w:rPr>
          <w:rFonts w:cs="Arial"/>
          <w:b/>
        </w:rPr>
        <w:t>Summary</w:t>
      </w:r>
      <w:r w:rsidRPr="008169E8">
        <w:rPr>
          <w:rFonts w:cs="Arial"/>
        </w:rPr>
        <w:t xml:space="preserve">: </w:t>
      </w:r>
      <w:r w:rsidR="00AC4DBD" w:rsidRPr="00AC4DBD">
        <w:rPr>
          <w:rFonts w:cs="Arial"/>
          <w:shd w:val="clear" w:color="auto" w:fill="FFFFFF"/>
        </w:rPr>
        <w:t>The Association of American Feed Control Officials (AAFCO) is a voluntary membership association of local, state and federal agencies charged by law to regulate the sale and distribution of animal feeds and animal drug remedies. Headquartered in Illinois</w:t>
      </w:r>
      <w:r w:rsidR="00F74A82" w:rsidRPr="00AC4DBD">
        <w:rPr>
          <w:rFonts w:cs="Arial"/>
          <w:shd w:val="clear" w:color="auto" w:fill="FFFFFF"/>
        </w:rPr>
        <w:t xml:space="preserve">, </w:t>
      </w:r>
      <w:r w:rsidR="00F74A82" w:rsidRPr="00AC4DBD">
        <w:rPr>
          <w:rFonts w:cs="Arial"/>
        </w:rPr>
        <w:t>the</w:t>
      </w:r>
      <w:r w:rsidR="00AC4DBD" w:rsidRPr="00AC4DBD">
        <w:rPr>
          <w:rFonts w:cs="Arial"/>
        </w:rPr>
        <w:t xml:space="preserve"> Association provides a forum for the membership and industry representation to achieve three main goals: safeguarding the health of </w:t>
      </w:r>
      <w:r w:rsidR="00AC4DBD" w:rsidRPr="00AC4DBD">
        <w:rPr>
          <w:rFonts w:cs="Arial"/>
        </w:rPr>
        <w:lastRenderedPageBreak/>
        <w:t>animals and humans, ensuring consumer protection, and providing a level playing field of orderly commerce for the animal feed industry</w:t>
      </w:r>
    </w:p>
    <w:p w:rsidR="00F74A82" w:rsidRDefault="00F74A82" w:rsidP="00D046ED">
      <w:pPr>
        <w:pStyle w:val="NoSpacing"/>
        <w:rPr>
          <w:rFonts w:cs="Arial"/>
          <w:b/>
        </w:rPr>
      </w:pPr>
    </w:p>
    <w:p w:rsidR="002B288D" w:rsidRPr="002B288D" w:rsidRDefault="00370FEC" w:rsidP="00D046ED">
      <w:pPr>
        <w:pStyle w:val="NoSpacing"/>
        <w:rPr>
          <w:rFonts w:cs="Arial"/>
        </w:rPr>
      </w:pPr>
      <w:r w:rsidRPr="00370FEC">
        <w:rPr>
          <w:rFonts w:cs="Arial"/>
          <w:b/>
        </w:rPr>
        <w:t>3.</w:t>
      </w:r>
      <w:r w:rsidR="00D046ED">
        <w:rPr>
          <w:rFonts w:cs="Arial"/>
          <w:b/>
        </w:rPr>
        <w:t xml:space="preserve">   </w:t>
      </w:r>
      <w:r w:rsidR="002B288D" w:rsidRPr="002B288D">
        <w:rPr>
          <w:rFonts w:cs="Arial"/>
          <w:b/>
        </w:rPr>
        <w:t xml:space="preserve">Name of Group: </w:t>
      </w:r>
      <w:r w:rsidR="005D34B6">
        <w:rPr>
          <w:rFonts w:cs="Arial"/>
        </w:rPr>
        <w:t xml:space="preserve">American Mosquito Control Association </w:t>
      </w:r>
    </w:p>
    <w:p w:rsidR="002B288D" w:rsidRPr="002B288D" w:rsidRDefault="002B288D" w:rsidP="00D046ED">
      <w:pPr>
        <w:pStyle w:val="NoSpacing"/>
        <w:rPr>
          <w:rFonts w:cs="Arial"/>
        </w:rPr>
      </w:pPr>
      <w:r w:rsidRPr="002B288D">
        <w:rPr>
          <w:rFonts w:cs="Arial"/>
          <w:b/>
        </w:rPr>
        <w:t xml:space="preserve">Hotel(s) Utilized: </w:t>
      </w:r>
      <w:r w:rsidRPr="002B288D">
        <w:rPr>
          <w:rFonts w:cs="Arial"/>
        </w:rPr>
        <w:t>Hyatt Regency Jacksonville Riverfront</w:t>
      </w:r>
    </w:p>
    <w:p w:rsidR="002B288D" w:rsidRPr="002B288D" w:rsidRDefault="00EA7C1C" w:rsidP="00D046ED">
      <w:pPr>
        <w:pStyle w:val="NoSpacing"/>
        <w:rPr>
          <w:rFonts w:cs="Arial"/>
        </w:rPr>
      </w:pPr>
      <w:r>
        <w:rPr>
          <w:rFonts w:cs="Arial"/>
          <w:b/>
        </w:rPr>
        <w:t>Date:</w:t>
      </w:r>
      <w:r>
        <w:rPr>
          <w:rFonts w:cs="Arial"/>
        </w:rPr>
        <w:t xml:space="preserve">  February 25-</w:t>
      </w:r>
      <w:r w:rsidR="005D34B6">
        <w:rPr>
          <w:rFonts w:cs="Arial"/>
        </w:rPr>
        <w:t>March 4, 2022</w:t>
      </w:r>
    </w:p>
    <w:p w:rsidR="002B288D" w:rsidRPr="002B288D" w:rsidRDefault="002B288D" w:rsidP="00D046ED">
      <w:pPr>
        <w:pStyle w:val="NoSpacing"/>
        <w:rPr>
          <w:rFonts w:cs="Arial"/>
        </w:rPr>
      </w:pPr>
      <w:r w:rsidRPr="002B288D">
        <w:rPr>
          <w:rFonts w:cs="Arial"/>
          <w:b/>
        </w:rPr>
        <w:t>Room nights:</w:t>
      </w:r>
      <w:r w:rsidRPr="002B288D">
        <w:rPr>
          <w:rFonts w:cs="Arial"/>
        </w:rPr>
        <w:t xml:space="preserve"> 2,</w:t>
      </w:r>
      <w:r w:rsidR="005D34B6">
        <w:rPr>
          <w:rFonts w:cs="Arial"/>
        </w:rPr>
        <w:t>595</w:t>
      </w:r>
      <w:r w:rsidRPr="002B288D">
        <w:rPr>
          <w:rFonts w:cs="Arial"/>
        </w:rPr>
        <w:t xml:space="preserve"> (at $</w:t>
      </w:r>
      <w:r w:rsidR="005D34B6">
        <w:rPr>
          <w:rFonts w:cs="Arial"/>
        </w:rPr>
        <w:t>3</w:t>
      </w:r>
      <w:r w:rsidRPr="002B288D">
        <w:rPr>
          <w:rFonts w:cs="Arial"/>
        </w:rPr>
        <w:t xml:space="preserve"> per room)  </w:t>
      </w:r>
    </w:p>
    <w:p w:rsidR="002B288D" w:rsidRPr="002B288D" w:rsidRDefault="002B288D" w:rsidP="00D046ED">
      <w:pPr>
        <w:pStyle w:val="NoSpacing"/>
        <w:rPr>
          <w:rFonts w:cs="Arial"/>
          <w:b/>
        </w:rPr>
      </w:pPr>
      <w:r w:rsidRPr="002B288D">
        <w:rPr>
          <w:rFonts w:cs="Arial"/>
          <w:b/>
        </w:rPr>
        <w:t xml:space="preserve">Estimated Attendance: </w:t>
      </w:r>
      <w:r w:rsidR="005D34B6">
        <w:rPr>
          <w:rFonts w:cs="Arial"/>
        </w:rPr>
        <w:t>750</w:t>
      </w:r>
    </w:p>
    <w:p w:rsidR="005D34B6" w:rsidRDefault="002B288D" w:rsidP="00D046ED">
      <w:pPr>
        <w:pStyle w:val="NoSpacing"/>
        <w:rPr>
          <w:rFonts w:cs="Arial"/>
        </w:rPr>
      </w:pPr>
      <w:r w:rsidRPr="002B288D">
        <w:rPr>
          <w:rFonts w:cs="Arial"/>
          <w:b/>
        </w:rPr>
        <w:t xml:space="preserve">Funds Use: </w:t>
      </w:r>
      <w:r w:rsidRPr="002B288D">
        <w:rPr>
          <w:rFonts w:cs="Arial"/>
        </w:rPr>
        <w:t>A/</w:t>
      </w:r>
      <w:r w:rsidR="00F74A82" w:rsidRPr="002B288D">
        <w:rPr>
          <w:rFonts w:cs="Arial"/>
        </w:rPr>
        <w:t>V,</w:t>
      </w:r>
      <w:r w:rsidR="005D34B6">
        <w:rPr>
          <w:rFonts w:cs="Arial"/>
        </w:rPr>
        <w:t xml:space="preserve"> Reception</w:t>
      </w:r>
    </w:p>
    <w:p w:rsidR="002B288D" w:rsidRPr="002B288D" w:rsidRDefault="002B288D" w:rsidP="00D046ED">
      <w:pPr>
        <w:pStyle w:val="NoSpacing"/>
        <w:rPr>
          <w:rFonts w:cs="Arial"/>
          <w:b/>
        </w:rPr>
      </w:pPr>
      <w:r w:rsidRPr="002B288D">
        <w:rPr>
          <w:rFonts w:cs="Arial"/>
          <w:b/>
        </w:rPr>
        <w:t xml:space="preserve">Funds to be encumbered: </w:t>
      </w:r>
      <w:r w:rsidRPr="002B288D">
        <w:rPr>
          <w:rFonts w:cs="Arial"/>
        </w:rPr>
        <w:t>$</w:t>
      </w:r>
      <w:r w:rsidR="00BE4FD4">
        <w:rPr>
          <w:rFonts w:cs="Arial"/>
        </w:rPr>
        <w:t>7,785</w:t>
      </w:r>
    </w:p>
    <w:p w:rsidR="005E171E" w:rsidRDefault="002B288D" w:rsidP="00D046ED">
      <w:pPr>
        <w:pStyle w:val="NoSpacing"/>
        <w:rPr>
          <w:rFonts w:cs="Arial"/>
        </w:rPr>
      </w:pPr>
      <w:r w:rsidRPr="002B288D">
        <w:rPr>
          <w:rFonts w:cs="Arial"/>
          <w:b/>
        </w:rPr>
        <w:t>Summary</w:t>
      </w:r>
      <w:r w:rsidR="00AC4DBD">
        <w:rPr>
          <w:rFonts w:cs="Arial"/>
          <w:b/>
        </w:rPr>
        <w:t>:</w:t>
      </w:r>
      <w:r w:rsidR="00AC4DBD" w:rsidRPr="00AC4DBD">
        <w:rPr>
          <w:rFonts w:ascii="Arial" w:hAnsi="Arial" w:cs="Arial"/>
          <w:bCs/>
          <w:szCs w:val="20"/>
          <w:shd w:val="clear" w:color="auto" w:fill="FFFFFF"/>
        </w:rPr>
        <w:t xml:space="preserve"> </w:t>
      </w:r>
      <w:r w:rsidR="00AC4DBD" w:rsidRPr="00AC4DBD">
        <w:rPr>
          <w:rStyle w:val="Emphasis"/>
          <w:rFonts w:cs="Arial"/>
          <w:bCs/>
          <w:i w:val="0"/>
          <w:szCs w:val="20"/>
          <w:shd w:val="clear" w:color="auto" w:fill="FFFFFF"/>
        </w:rPr>
        <w:t>The AMCA mission is to provide leadership, information, and education leading to the enhancement of health and quality of life through the suppression of mosquitoes and other vector-transmitted diseases, and the reduction of annoyance levels caused by mosquitoes and other vectors and pests of public health importance.</w:t>
      </w:r>
      <w:r w:rsidR="00AC4DBD" w:rsidRPr="00AC4DBD">
        <w:rPr>
          <w:rFonts w:cs="Arial"/>
          <w:i/>
        </w:rPr>
        <w:t xml:space="preserve"> </w:t>
      </w:r>
      <w:r w:rsidR="00AC4DBD" w:rsidRPr="00AC4DBD">
        <w:rPr>
          <w:rFonts w:cs="Arial"/>
        </w:rPr>
        <w:t>They will be coming to Jacksonville for their 2022 Annual Convention.</w:t>
      </w:r>
    </w:p>
    <w:p w:rsidR="005E171E" w:rsidRDefault="005E171E" w:rsidP="00D046ED">
      <w:pPr>
        <w:pStyle w:val="NoSpacing"/>
        <w:rPr>
          <w:rFonts w:cs="Arial"/>
        </w:rPr>
      </w:pPr>
    </w:p>
    <w:p w:rsidR="00AC4DBD" w:rsidRPr="00AC4DBD" w:rsidRDefault="005E171E" w:rsidP="00D046ED">
      <w:pPr>
        <w:pStyle w:val="NoSpacing"/>
        <w:rPr>
          <w:rFonts w:cs="Arial"/>
          <w:b/>
        </w:rPr>
      </w:pPr>
      <w:r>
        <w:rPr>
          <w:rFonts w:cs="Arial"/>
        </w:rPr>
        <w:t xml:space="preserve">In response to a question from TDC Member Boyer about the </w:t>
      </w:r>
      <w:r w:rsidR="00C03FCD">
        <w:rPr>
          <w:rFonts w:cs="Arial"/>
        </w:rPr>
        <w:t>commitment</w:t>
      </w:r>
      <w:r>
        <w:rPr>
          <w:rFonts w:cs="Arial"/>
        </w:rPr>
        <w:t xml:space="preserve"> of funds for future years, Ms. Smith said that they are focusing the remaining available resources on groups looking at 2019 events.</w:t>
      </w:r>
      <w:r w:rsidR="00AC4DBD" w:rsidRPr="00AC4DBD">
        <w:rPr>
          <w:rFonts w:cs="Arial"/>
          <w:b/>
        </w:rPr>
        <w:br/>
      </w:r>
    </w:p>
    <w:p w:rsidR="002B288D" w:rsidRPr="002B288D" w:rsidRDefault="00370FEC" w:rsidP="00D046ED">
      <w:pPr>
        <w:pStyle w:val="NoSpacing"/>
        <w:rPr>
          <w:rFonts w:cs="Arial"/>
        </w:rPr>
      </w:pPr>
      <w:r w:rsidRPr="00370FEC">
        <w:rPr>
          <w:rFonts w:cs="Arial"/>
          <w:b/>
        </w:rPr>
        <w:t xml:space="preserve">4. </w:t>
      </w:r>
      <w:r w:rsidR="00D046ED">
        <w:rPr>
          <w:rFonts w:cs="Arial"/>
          <w:b/>
        </w:rPr>
        <w:t xml:space="preserve">  </w:t>
      </w:r>
      <w:r w:rsidR="002B288D" w:rsidRPr="002B288D">
        <w:rPr>
          <w:rFonts w:cs="Arial"/>
          <w:b/>
        </w:rPr>
        <w:t xml:space="preserve">Name of Group: </w:t>
      </w:r>
      <w:r w:rsidR="005D34B6">
        <w:rPr>
          <w:rFonts w:cs="Arial"/>
        </w:rPr>
        <w:t xml:space="preserve">Association for State Territorial Solid Waste </w:t>
      </w:r>
      <w:r w:rsidR="00D046ED">
        <w:rPr>
          <w:rFonts w:cs="Arial"/>
        </w:rPr>
        <w:t>M</w:t>
      </w:r>
      <w:r w:rsidR="005D34B6">
        <w:rPr>
          <w:rFonts w:cs="Arial"/>
        </w:rPr>
        <w:t>anagement Offic</w:t>
      </w:r>
      <w:r w:rsidR="00AC4DBD">
        <w:rPr>
          <w:rFonts w:cs="Arial"/>
        </w:rPr>
        <w:t>i</w:t>
      </w:r>
      <w:r w:rsidR="005D34B6">
        <w:rPr>
          <w:rFonts w:cs="Arial"/>
        </w:rPr>
        <w:t>als</w:t>
      </w:r>
    </w:p>
    <w:p w:rsidR="002B288D" w:rsidRPr="00484452" w:rsidRDefault="002B288D" w:rsidP="00D046ED">
      <w:pPr>
        <w:pStyle w:val="NoSpacing"/>
        <w:rPr>
          <w:rFonts w:cs="Arial"/>
          <w:color w:val="FF0000"/>
        </w:rPr>
      </w:pPr>
      <w:r w:rsidRPr="002B288D">
        <w:rPr>
          <w:rFonts w:cs="Arial"/>
          <w:b/>
        </w:rPr>
        <w:t xml:space="preserve">Hotel(s) Utilized: </w:t>
      </w:r>
      <w:r w:rsidR="005D34B6">
        <w:rPr>
          <w:rFonts w:cs="Arial"/>
        </w:rPr>
        <w:t xml:space="preserve">Omni </w:t>
      </w:r>
      <w:r w:rsidRPr="002B288D">
        <w:rPr>
          <w:rFonts w:cs="Arial"/>
        </w:rPr>
        <w:t xml:space="preserve">Jacksonville </w:t>
      </w:r>
    </w:p>
    <w:p w:rsidR="002B288D" w:rsidRPr="002B288D" w:rsidRDefault="002B288D" w:rsidP="00D046ED">
      <w:pPr>
        <w:pStyle w:val="NoSpacing"/>
        <w:rPr>
          <w:rFonts w:cs="Arial"/>
        </w:rPr>
      </w:pPr>
      <w:r w:rsidRPr="002B288D">
        <w:rPr>
          <w:rFonts w:cs="Arial"/>
          <w:b/>
        </w:rPr>
        <w:t xml:space="preserve">Date: </w:t>
      </w:r>
      <w:r w:rsidR="005D34B6">
        <w:rPr>
          <w:rFonts w:cs="Arial"/>
        </w:rPr>
        <w:t>August 19-22,</w:t>
      </w:r>
      <w:r w:rsidR="00AC4DBD">
        <w:rPr>
          <w:rFonts w:cs="Arial"/>
        </w:rPr>
        <w:t xml:space="preserve"> </w:t>
      </w:r>
      <w:r w:rsidRPr="002B288D">
        <w:rPr>
          <w:rFonts w:cs="Arial"/>
        </w:rPr>
        <w:t>201</w:t>
      </w:r>
      <w:r w:rsidR="005D34B6">
        <w:rPr>
          <w:rFonts w:cs="Arial"/>
        </w:rPr>
        <w:t>8</w:t>
      </w:r>
    </w:p>
    <w:p w:rsidR="002B288D" w:rsidRPr="002B288D" w:rsidRDefault="002B288D" w:rsidP="00D046ED">
      <w:pPr>
        <w:pStyle w:val="NoSpacing"/>
        <w:rPr>
          <w:rFonts w:cs="Arial"/>
        </w:rPr>
      </w:pPr>
      <w:r w:rsidRPr="002B288D">
        <w:rPr>
          <w:rFonts w:cs="Arial"/>
          <w:b/>
        </w:rPr>
        <w:t>Room nights:</w:t>
      </w:r>
      <w:r w:rsidRPr="002B288D">
        <w:rPr>
          <w:rFonts w:cs="Arial"/>
        </w:rPr>
        <w:t xml:space="preserve"> </w:t>
      </w:r>
      <w:r w:rsidR="005D34B6">
        <w:rPr>
          <w:rFonts w:cs="Arial"/>
        </w:rPr>
        <w:t>380</w:t>
      </w:r>
      <w:r w:rsidRPr="002B288D">
        <w:rPr>
          <w:rFonts w:cs="Arial"/>
        </w:rPr>
        <w:t xml:space="preserve"> (at $5 per room)  </w:t>
      </w:r>
    </w:p>
    <w:p w:rsidR="002B288D" w:rsidRPr="002B288D" w:rsidRDefault="002B288D" w:rsidP="00D046ED">
      <w:pPr>
        <w:pStyle w:val="NoSpacing"/>
        <w:rPr>
          <w:rFonts w:cs="Arial"/>
          <w:b/>
        </w:rPr>
      </w:pPr>
      <w:r w:rsidRPr="002B288D">
        <w:rPr>
          <w:rFonts w:cs="Arial"/>
          <w:b/>
        </w:rPr>
        <w:t xml:space="preserve">Estimated Attendance: </w:t>
      </w:r>
      <w:r w:rsidR="005D34B6">
        <w:rPr>
          <w:rFonts w:cs="Arial"/>
        </w:rPr>
        <w:t>200</w:t>
      </w:r>
    </w:p>
    <w:p w:rsidR="005D34B6" w:rsidRDefault="002B288D" w:rsidP="00D046ED">
      <w:pPr>
        <w:pStyle w:val="NoSpacing"/>
        <w:rPr>
          <w:rFonts w:cs="Arial"/>
        </w:rPr>
      </w:pPr>
      <w:r w:rsidRPr="002B288D">
        <w:rPr>
          <w:rFonts w:cs="Arial"/>
          <w:b/>
        </w:rPr>
        <w:t xml:space="preserve">Funds Use: </w:t>
      </w:r>
      <w:r w:rsidRPr="002B288D">
        <w:rPr>
          <w:rFonts w:cs="Arial"/>
        </w:rPr>
        <w:t>AV</w:t>
      </w:r>
      <w:r w:rsidR="005D34B6">
        <w:rPr>
          <w:rFonts w:cs="Arial"/>
        </w:rPr>
        <w:t>/</w:t>
      </w:r>
      <w:r w:rsidR="00F74A82">
        <w:rPr>
          <w:rFonts w:cs="Arial"/>
        </w:rPr>
        <w:t xml:space="preserve">or </w:t>
      </w:r>
      <w:r w:rsidR="00F74A82" w:rsidRPr="002B288D">
        <w:rPr>
          <w:rFonts w:cs="Arial"/>
        </w:rPr>
        <w:t>Reception</w:t>
      </w:r>
      <w:r w:rsidRPr="002B288D">
        <w:rPr>
          <w:rFonts w:cs="Arial"/>
        </w:rPr>
        <w:t xml:space="preserve"> </w:t>
      </w:r>
    </w:p>
    <w:p w:rsidR="002B288D" w:rsidRPr="002B288D" w:rsidRDefault="002B288D" w:rsidP="00D046ED">
      <w:pPr>
        <w:pStyle w:val="NoSpacing"/>
        <w:rPr>
          <w:rFonts w:cs="Arial"/>
          <w:b/>
        </w:rPr>
      </w:pPr>
      <w:r w:rsidRPr="002B288D">
        <w:rPr>
          <w:rFonts w:cs="Arial"/>
          <w:b/>
        </w:rPr>
        <w:t xml:space="preserve">Funds to be encumbered: </w:t>
      </w:r>
      <w:r w:rsidRPr="002B288D">
        <w:rPr>
          <w:rFonts w:cs="Arial"/>
        </w:rPr>
        <w:t>$</w:t>
      </w:r>
      <w:r w:rsidR="00BE4FD4">
        <w:rPr>
          <w:rFonts w:cs="Arial"/>
        </w:rPr>
        <w:t>1,900</w:t>
      </w:r>
    </w:p>
    <w:p w:rsidR="002B288D" w:rsidRPr="00AC4DBD" w:rsidRDefault="002B288D" w:rsidP="00D046ED">
      <w:pPr>
        <w:pStyle w:val="NoSpacing"/>
        <w:rPr>
          <w:rFonts w:cs="Arial"/>
          <w:color w:val="828080"/>
        </w:rPr>
      </w:pPr>
      <w:r w:rsidRPr="002B288D">
        <w:rPr>
          <w:rFonts w:cs="Arial"/>
          <w:b/>
        </w:rPr>
        <w:t>Summary</w:t>
      </w:r>
      <w:r w:rsidRPr="002B288D">
        <w:rPr>
          <w:rFonts w:cs="Arial"/>
        </w:rPr>
        <w:t xml:space="preserve">: </w:t>
      </w:r>
      <w:r w:rsidRPr="002B288D">
        <w:rPr>
          <w:rFonts w:cs="Tahoma"/>
          <w:color w:val="000000"/>
          <w:sz w:val="18"/>
          <w:szCs w:val="18"/>
        </w:rPr>
        <w:t> </w:t>
      </w:r>
      <w:r w:rsidR="00AC4DBD" w:rsidRPr="00AC4DBD">
        <w:rPr>
          <w:rFonts w:cs="Arial"/>
        </w:rPr>
        <w:t>The mission of the Association of State and Territorial Solid Waste Management Officials is to enhance and promote effective State and Territorial programs and to affect relevant national policies for waste and materials management, environmentally sustainable practices, and environmental restoration</w:t>
      </w:r>
      <w:r w:rsidR="00E731B3">
        <w:rPr>
          <w:rFonts w:cs="Arial"/>
        </w:rPr>
        <w:t>.</w:t>
      </w:r>
    </w:p>
    <w:p w:rsidR="00F74A82" w:rsidRDefault="00F74A82" w:rsidP="00D046ED">
      <w:pPr>
        <w:pStyle w:val="NoSpacing"/>
        <w:rPr>
          <w:rFonts w:cs="Arial"/>
          <w:b/>
        </w:rPr>
      </w:pPr>
    </w:p>
    <w:p w:rsidR="002B288D" w:rsidRPr="002B288D" w:rsidRDefault="00D046ED" w:rsidP="00D046ED">
      <w:pPr>
        <w:pStyle w:val="NoSpacing"/>
        <w:rPr>
          <w:rFonts w:cs="Arial"/>
        </w:rPr>
      </w:pPr>
      <w:r>
        <w:rPr>
          <w:rFonts w:cs="Arial"/>
          <w:b/>
        </w:rPr>
        <w:t xml:space="preserve">5.   </w:t>
      </w:r>
      <w:r w:rsidR="002B288D" w:rsidRPr="002B288D">
        <w:rPr>
          <w:rFonts w:cs="Arial"/>
          <w:b/>
        </w:rPr>
        <w:t xml:space="preserve">Name of Group: </w:t>
      </w:r>
      <w:r w:rsidR="005D34B6">
        <w:rPr>
          <w:rFonts w:cs="Arial"/>
        </w:rPr>
        <w:t xml:space="preserve">National Association of </w:t>
      </w:r>
      <w:r w:rsidR="00AC4DBD">
        <w:rPr>
          <w:rFonts w:cs="Arial"/>
        </w:rPr>
        <w:t>W</w:t>
      </w:r>
      <w:r w:rsidR="005D34B6">
        <w:rPr>
          <w:rFonts w:cs="Arial"/>
        </w:rPr>
        <w:t>omen Business Owners</w:t>
      </w:r>
    </w:p>
    <w:p w:rsidR="002B288D" w:rsidRPr="002B288D" w:rsidRDefault="002B288D" w:rsidP="00D046ED">
      <w:pPr>
        <w:pStyle w:val="NoSpacing"/>
        <w:rPr>
          <w:rFonts w:cs="Arial"/>
        </w:rPr>
      </w:pPr>
      <w:r w:rsidRPr="002B288D">
        <w:rPr>
          <w:rFonts w:cs="Arial"/>
          <w:b/>
        </w:rPr>
        <w:t xml:space="preserve">Hotel(s) Utilized: </w:t>
      </w:r>
      <w:r w:rsidRPr="002B288D">
        <w:rPr>
          <w:rFonts w:cs="Arial"/>
        </w:rPr>
        <w:t>Hyatt Regency Jacksonville Riverfront</w:t>
      </w:r>
    </w:p>
    <w:p w:rsidR="002B288D" w:rsidRPr="002B288D" w:rsidRDefault="002B288D" w:rsidP="00D046ED">
      <w:pPr>
        <w:pStyle w:val="NoSpacing"/>
        <w:rPr>
          <w:rFonts w:cs="Arial"/>
        </w:rPr>
      </w:pPr>
      <w:r w:rsidRPr="002B288D">
        <w:rPr>
          <w:rFonts w:cs="Arial"/>
          <w:b/>
        </w:rPr>
        <w:t xml:space="preserve">Date: </w:t>
      </w:r>
      <w:r w:rsidR="005D34B6">
        <w:rPr>
          <w:rFonts w:cs="Arial"/>
        </w:rPr>
        <w:t>October 10-16, 2019</w:t>
      </w:r>
    </w:p>
    <w:p w:rsidR="002B288D" w:rsidRPr="002B288D" w:rsidRDefault="002B288D" w:rsidP="00D046ED">
      <w:pPr>
        <w:pStyle w:val="NoSpacing"/>
        <w:rPr>
          <w:rFonts w:cs="Arial"/>
        </w:rPr>
      </w:pPr>
      <w:r w:rsidRPr="002B288D">
        <w:rPr>
          <w:rFonts w:cs="Arial"/>
          <w:b/>
        </w:rPr>
        <w:t>Room nights:</w:t>
      </w:r>
      <w:r w:rsidRPr="002B288D">
        <w:rPr>
          <w:rFonts w:cs="Arial"/>
        </w:rPr>
        <w:t xml:space="preserve"> </w:t>
      </w:r>
      <w:r w:rsidR="005D34B6">
        <w:rPr>
          <w:rFonts w:cs="Arial"/>
        </w:rPr>
        <w:t>910</w:t>
      </w:r>
      <w:r w:rsidR="00BE4FD4">
        <w:rPr>
          <w:rFonts w:cs="Arial"/>
        </w:rPr>
        <w:t xml:space="preserve"> </w:t>
      </w:r>
      <w:r w:rsidRPr="002B288D">
        <w:rPr>
          <w:rFonts w:cs="Arial"/>
        </w:rPr>
        <w:t xml:space="preserve">(at $5 per room)  </w:t>
      </w:r>
    </w:p>
    <w:p w:rsidR="002B288D" w:rsidRPr="002B288D" w:rsidRDefault="002B288D" w:rsidP="00D046ED">
      <w:pPr>
        <w:pStyle w:val="NoSpacing"/>
        <w:rPr>
          <w:rFonts w:cs="Arial"/>
          <w:b/>
        </w:rPr>
      </w:pPr>
      <w:r w:rsidRPr="002B288D">
        <w:rPr>
          <w:rFonts w:cs="Arial"/>
          <w:b/>
        </w:rPr>
        <w:t xml:space="preserve">Estimated Attendance: </w:t>
      </w:r>
      <w:r w:rsidR="005D34B6">
        <w:rPr>
          <w:rFonts w:cs="Arial"/>
        </w:rPr>
        <w:t>800</w:t>
      </w:r>
    </w:p>
    <w:p w:rsidR="002B288D" w:rsidRPr="002B288D" w:rsidRDefault="002B288D" w:rsidP="00D046ED">
      <w:pPr>
        <w:pStyle w:val="NoSpacing"/>
        <w:rPr>
          <w:rFonts w:cs="Arial"/>
          <w:b/>
        </w:rPr>
      </w:pPr>
      <w:r w:rsidRPr="002B288D">
        <w:rPr>
          <w:rFonts w:cs="Arial"/>
          <w:b/>
        </w:rPr>
        <w:t xml:space="preserve">Funds Use: </w:t>
      </w:r>
      <w:r w:rsidRPr="002B288D">
        <w:rPr>
          <w:rFonts w:cs="Arial"/>
        </w:rPr>
        <w:t xml:space="preserve">AV </w:t>
      </w:r>
      <w:r w:rsidR="005D34B6">
        <w:rPr>
          <w:rFonts w:cs="Arial"/>
        </w:rPr>
        <w:t>or Venue/Room Rental</w:t>
      </w:r>
    </w:p>
    <w:p w:rsidR="002B288D" w:rsidRPr="002B288D" w:rsidRDefault="002B288D" w:rsidP="00D046ED">
      <w:pPr>
        <w:pStyle w:val="NoSpacing"/>
        <w:rPr>
          <w:rFonts w:cs="Arial"/>
          <w:b/>
        </w:rPr>
      </w:pPr>
      <w:r w:rsidRPr="002B288D">
        <w:rPr>
          <w:rFonts w:cs="Arial"/>
          <w:b/>
        </w:rPr>
        <w:t xml:space="preserve">Funds to be encumbered: </w:t>
      </w:r>
      <w:r w:rsidRPr="002B288D">
        <w:rPr>
          <w:rFonts w:cs="Arial"/>
        </w:rPr>
        <w:t>$</w:t>
      </w:r>
      <w:r w:rsidR="00BE4FD4">
        <w:rPr>
          <w:rFonts w:cs="Arial"/>
        </w:rPr>
        <w:t>4,550</w:t>
      </w:r>
    </w:p>
    <w:p w:rsidR="00560D6E" w:rsidRDefault="002B288D" w:rsidP="00D046ED">
      <w:pPr>
        <w:pStyle w:val="NoSpacing"/>
        <w:rPr>
          <w:rFonts w:cs="Arial"/>
        </w:rPr>
      </w:pPr>
      <w:r w:rsidRPr="002B288D">
        <w:rPr>
          <w:rFonts w:cs="Arial"/>
          <w:b/>
        </w:rPr>
        <w:t>Summary:</w:t>
      </w:r>
      <w:r>
        <w:rPr>
          <w:rFonts w:cs="Arial"/>
        </w:rPr>
        <w:t xml:space="preserve"> </w:t>
      </w:r>
      <w:r w:rsidR="00AC4DBD" w:rsidRPr="00AC4DBD">
        <w:rPr>
          <w:rFonts w:cs="Arial"/>
        </w:rPr>
        <w:t>National Association of Women Business Owners (NAWBO) was founded in 1975 and is the unified voice of over 10.1 million women-owned businesses in the Unites States representing the fastest growing segment of the economy. NAWBO is the only dues-based organization representing the interests of all women entrepreneurs across all industries; and with chapters across the country. In 2019, they are bringing to Jacksonville their Annual National Women’s Business Conference with an estimated 800 attendees.</w:t>
      </w:r>
      <w:r w:rsidR="00560D6E">
        <w:rPr>
          <w:rFonts w:cs="Arial"/>
        </w:rPr>
        <w:t xml:space="preserve"> The group has also booked an executive board meeting for One Ocean</w:t>
      </w:r>
    </w:p>
    <w:p w:rsidR="00C03FCD" w:rsidRDefault="00560D6E" w:rsidP="00D046ED">
      <w:pPr>
        <w:pStyle w:val="NoSpacing"/>
        <w:rPr>
          <w:rFonts w:cs="Arial"/>
        </w:rPr>
      </w:pPr>
      <w:r w:rsidRPr="001A77F2">
        <w:rPr>
          <w:rFonts w:cs="Arial"/>
          <w:b/>
        </w:rPr>
        <w:t>Motion</w:t>
      </w:r>
      <w:r>
        <w:rPr>
          <w:rFonts w:cs="Arial"/>
        </w:rPr>
        <w:t xml:space="preserve"> (Boyer</w:t>
      </w:r>
      <w:r w:rsidR="001A77F2">
        <w:rPr>
          <w:rFonts w:cs="Arial"/>
        </w:rPr>
        <w:t>/2</w:t>
      </w:r>
      <w:r w:rsidR="001A77F2" w:rsidRPr="001A77F2">
        <w:rPr>
          <w:rFonts w:cs="Arial"/>
          <w:vertAlign w:val="superscript"/>
        </w:rPr>
        <w:t>nd</w:t>
      </w:r>
      <w:r w:rsidR="001A77F2">
        <w:rPr>
          <w:rFonts w:cs="Arial"/>
        </w:rPr>
        <w:t xml:space="preserve"> Bowman</w:t>
      </w:r>
      <w:r>
        <w:rPr>
          <w:rFonts w:cs="Arial"/>
        </w:rPr>
        <w:t>): move approval of the 5 requests above for a total of $24,365 at $5 per room night for all of the events except the American Mosquito Control Association at $3 per room night.</w:t>
      </w:r>
    </w:p>
    <w:p w:rsidR="00C03FCD" w:rsidRDefault="00C03FCD" w:rsidP="00D046ED">
      <w:pPr>
        <w:pStyle w:val="NoSpacing"/>
        <w:rPr>
          <w:rFonts w:cs="Arial"/>
        </w:rPr>
      </w:pPr>
    </w:p>
    <w:p w:rsidR="00AC4DBD" w:rsidRDefault="00C03FCD" w:rsidP="00D046ED">
      <w:pPr>
        <w:pStyle w:val="NoSpacing"/>
        <w:rPr>
          <w:rFonts w:cs="Arial"/>
        </w:rPr>
      </w:pPr>
      <w:r w:rsidRPr="00C03FCD">
        <w:rPr>
          <w:rFonts w:cs="Arial"/>
          <w:b/>
        </w:rPr>
        <w:lastRenderedPageBreak/>
        <w:t>Motion</w:t>
      </w:r>
      <w:r w:rsidR="00B1780E">
        <w:rPr>
          <w:rFonts w:cs="Arial"/>
        </w:rPr>
        <w:t xml:space="preserve"> (</w:t>
      </w:r>
      <w:r w:rsidR="008F170D">
        <w:rPr>
          <w:rFonts w:cs="Arial"/>
        </w:rPr>
        <w:t>Boyer</w:t>
      </w:r>
      <w:r>
        <w:rPr>
          <w:rFonts w:cs="Arial"/>
        </w:rPr>
        <w:t>/2</w:t>
      </w:r>
      <w:r w:rsidRPr="00C03FCD">
        <w:rPr>
          <w:rFonts w:cs="Arial"/>
          <w:vertAlign w:val="superscript"/>
        </w:rPr>
        <w:t>nd</w:t>
      </w:r>
      <w:r>
        <w:rPr>
          <w:rFonts w:cs="Arial"/>
        </w:rPr>
        <w:t xml:space="preserve"> </w:t>
      </w:r>
      <w:r w:rsidR="008F170D">
        <w:rPr>
          <w:rFonts w:cs="Arial"/>
        </w:rPr>
        <w:t>Bowman</w:t>
      </w:r>
      <w:r>
        <w:rPr>
          <w:rFonts w:cs="Arial"/>
        </w:rPr>
        <w:t xml:space="preserve">): approve the 5 convention grant requests </w:t>
      </w:r>
      <w:r w:rsidR="008F170D">
        <w:rPr>
          <w:rFonts w:cs="Arial"/>
        </w:rPr>
        <w:t xml:space="preserve">in the total amount of $24,365 </w:t>
      </w:r>
      <w:r>
        <w:rPr>
          <w:rFonts w:cs="Arial"/>
        </w:rPr>
        <w:t xml:space="preserve">as described above </w:t>
      </w:r>
      <w:r w:rsidR="00656B0B">
        <w:rPr>
          <w:rFonts w:cs="Arial"/>
        </w:rPr>
        <w:t>($5 per room night for each event except the American Mosquito Control Association at $3 per room night), for expenditure on allowable purposes as described in the applications –</w:t>
      </w:r>
    </w:p>
    <w:p w:rsidR="00656B0B" w:rsidRPr="00560D6E" w:rsidRDefault="00656B0B" w:rsidP="00D046ED">
      <w:pPr>
        <w:pStyle w:val="NoSpacing"/>
        <w:rPr>
          <w:rFonts w:cs="Arial"/>
        </w:rPr>
      </w:pPr>
    </w:p>
    <w:p w:rsidR="000D53AE" w:rsidRDefault="000D53AE" w:rsidP="00D046ED">
      <w:pPr>
        <w:pStyle w:val="NoSpacing"/>
        <w:rPr>
          <w:rFonts w:cs="Arial"/>
        </w:rPr>
      </w:pPr>
      <w:r w:rsidRPr="000C44A8">
        <w:rPr>
          <w:rFonts w:cs="Arial"/>
        </w:rPr>
        <w:t>Public Comments</w:t>
      </w:r>
      <w:r w:rsidR="00560D6E">
        <w:rPr>
          <w:rFonts w:cs="Arial"/>
        </w:rPr>
        <w:t xml:space="preserve"> - </w:t>
      </w:r>
      <w:r w:rsidR="000C44A8">
        <w:rPr>
          <w:rFonts w:cs="Arial"/>
        </w:rPr>
        <w:t>n</w:t>
      </w:r>
      <w:r w:rsidR="00560D6E">
        <w:rPr>
          <w:rFonts w:cs="Arial"/>
        </w:rPr>
        <w:t>one</w:t>
      </w:r>
    </w:p>
    <w:p w:rsidR="00560D6E" w:rsidRDefault="00560D6E" w:rsidP="00D046ED">
      <w:pPr>
        <w:pStyle w:val="NoSpacing"/>
        <w:rPr>
          <w:rFonts w:cs="Arial"/>
        </w:rPr>
      </w:pPr>
    </w:p>
    <w:p w:rsidR="00560D6E" w:rsidRPr="00560D6E" w:rsidRDefault="00C03FCD" w:rsidP="00D046ED">
      <w:pPr>
        <w:pStyle w:val="NoSpacing"/>
        <w:rPr>
          <w:rFonts w:cs="Arial"/>
        </w:rPr>
      </w:pPr>
      <w:r>
        <w:rPr>
          <w:rFonts w:cs="Arial"/>
          <w:b/>
        </w:rPr>
        <w:t>The m</w:t>
      </w:r>
      <w:r w:rsidR="00560D6E" w:rsidRPr="00560D6E">
        <w:rPr>
          <w:rFonts w:cs="Arial"/>
          <w:b/>
        </w:rPr>
        <w:t xml:space="preserve">otion </w:t>
      </w:r>
      <w:r>
        <w:rPr>
          <w:rFonts w:cs="Arial"/>
          <w:b/>
        </w:rPr>
        <w:t xml:space="preserve">was </w:t>
      </w:r>
      <w:r w:rsidR="00A0586F">
        <w:rPr>
          <w:rFonts w:cs="Arial"/>
          <w:b/>
        </w:rPr>
        <w:t>approved 7</w:t>
      </w:r>
      <w:r w:rsidR="00560D6E" w:rsidRPr="00560D6E">
        <w:rPr>
          <w:rFonts w:cs="Arial"/>
          <w:b/>
        </w:rPr>
        <w:t>-0</w:t>
      </w:r>
      <w:r w:rsidR="00656B0B">
        <w:rPr>
          <w:rFonts w:cs="Arial"/>
          <w:b/>
        </w:rPr>
        <w:t xml:space="preserve">-1 </w:t>
      </w:r>
      <w:r w:rsidR="00560D6E">
        <w:rPr>
          <w:rFonts w:cs="Arial"/>
        </w:rPr>
        <w:t xml:space="preserve">(Ms. Southworth </w:t>
      </w:r>
      <w:r w:rsidR="003A0F33">
        <w:rPr>
          <w:rFonts w:cs="Arial"/>
        </w:rPr>
        <w:t xml:space="preserve">abstaining due to </w:t>
      </w:r>
      <w:r>
        <w:rPr>
          <w:rFonts w:cs="Arial"/>
        </w:rPr>
        <w:t>her announced conflict of interest).</w:t>
      </w:r>
    </w:p>
    <w:p w:rsidR="004A2F1A" w:rsidRDefault="004A2F1A" w:rsidP="00D046ED">
      <w:pPr>
        <w:pStyle w:val="NoSpacing"/>
        <w:rPr>
          <w:rFonts w:cs="Arial"/>
          <w:b/>
        </w:rPr>
      </w:pPr>
    </w:p>
    <w:p w:rsidR="00F74A82" w:rsidRDefault="00604ED4" w:rsidP="00D046ED">
      <w:pPr>
        <w:pStyle w:val="NoSpacing"/>
        <w:rPr>
          <w:b/>
          <w:u w:val="single"/>
        </w:rPr>
      </w:pPr>
      <w:r>
        <w:rPr>
          <w:b/>
          <w:u w:val="single"/>
        </w:rPr>
        <w:t>Special Event</w:t>
      </w:r>
      <w:r w:rsidR="00AC4DBD">
        <w:rPr>
          <w:b/>
          <w:u w:val="single"/>
        </w:rPr>
        <w:t xml:space="preserve"> </w:t>
      </w:r>
      <w:r w:rsidR="00F74A82">
        <w:rPr>
          <w:b/>
          <w:u w:val="single"/>
        </w:rPr>
        <w:t>Grant Presentations</w:t>
      </w:r>
    </w:p>
    <w:p w:rsidR="00D046ED" w:rsidRDefault="00D046ED" w:rsidP="00D046ED">
      <w:pPr>
        <w:pStyle w:val="NoSpacing"/>
        <w:rPr>
          <w:b/>
          <w:u w:val="single"/>
        </w:rPr>
      </w:pPr>
    </w:p>
    <w:p w:rsidR="004F6499" w:rsidRPr="00F31886" w:rsidRDefault="00F74A82" w:rsidP="00D046ED">
      <w:pPr>
        <w:pStyle w:val="NoSpacing"/>
        <w:rPr>
          <w:b/>
          <w:bCs/>
        </w:rPr>
      </w:pPr>
      <w:r w:rsidRPr="00AC4DBD">
        <w:rPr>
          <w:b/>
          <w:bCs/>
        </w:rPr>
        <w:t xml:space="preserve"> 1</w:t>
      </w:r>
      <w:r w:rsidR="00D046ED">
        <w:rPr>
          <w:bCs/>
        </w:rPr>
        <w:t xml:space="preserve">.  </w:t>
      </w:r>
      <w:r>
        <w:rPr>
          <w:b/>
          <w:bCs/>
        </w:rPr>
        <w:t xml:space="preserve"> </w:t>
      </w:r>
      <w:r w:rsidR="00AC4DBD">
        <w:rPr>
          <w:b/>
          <w:bCs/>
        </w:rPr>
        <w:t xml:space="preserve">FHSAA Track and Field Championship </w:t>
      </w:r>
    </w:p>
    <w:p w:rsidR="004F6499" w:rsidRPr="00F31886" w:rsidRDefault="00D046ED" w:rsidP="00D046ED">
      <w:pPr>
        <w:pStyle w:val="NoSpacing"/>
        <w:rPr>
          <w:b/>
          <w:bCs/>
        </w:rPr>
      </w:pPr>
      <w:r>
        <w:rPr>
          <w:b/>
          <w:bCs/>
        </w:rPr>
        <w:t>Applicant:  </w:t>
      </w:r>
      <w:r w:rsidR="00AC4DBD">
        <w:rPr>
          <w:bCs/>
        </w:rPr>
        <w:t xml:space="preserve">JAXSPORTS Council </w:t>
      </w:r>
    </w:p>
    <w:p w:rsidR="004F6499" w:rsidRPr="00F31886" w:rsidRDefault="004F6499" w:rsidP="00D046ED">
      <w:pPr>
        <w:pStyle w:val="NoSpacing"/>
      </w:pPr>
      <w:r w:rsidRPr="00F31886">
        <w:rPr>
          <w:b/>
          <w:bCs/>
        </w:rPr>
        <w:t>Presenter</w:t>
      </w:r>
      <w:r w:rsidR="00D046ED">
        <w:rPr>
          <w:b/>
          <w:bCs/>
        </w:rPr>
        <w:t xml:space="preserve">: </w:t>
      </w:r>
      <w:r w:rsidR="00894C20" w:rsidRPr="00894C20">
        <w:rPr>
          <w:bCs/>
        </w:rPr>
        <w:t>Alan Verlander</w:t>
      </w:r>
      <w:r w:rsidR="003D6416">
        <w:rPr>
          <w:b/>
          <w:bCs/>
        </w:rPr>
        <w:t xml:space="preserve">, </w:t>
      </w:r>
      <w:r w:rsidR="00894C20">
        <w:t>Chief Operating Officer</w:t>
      </w:r>
      <w:r w:rsidR="00D046ED">
        <w:t xml:space="preserve">, </w:t>
      </w:r>
      <w:r w:rsidR="00AC4DBD">
        <w:t>JAXSPORTS</w:t>
      </w:r>
      <w:r w:rsidR="00894C20">
        <w:t xml:space="preserve"> Council</w:t>
      </w:r>
    </w:p>
    <w:p w:rsidR="004F6499" w:rsidRPr="00F31886" w:rsidRDefault="004F6499" w:rsidP="00D046ED">
      <w:pPr>
        <w:pStyle w:val="NoSpacing"/>
        <w:rPr>
          <w:b/>
          <w:bCs/>
        </w:rPr>
      </w:pPr>
      <w:r w:rsidRPr="00F31886">
        <w:rPr>
          <w:b/>
          <w:bCs/>
        </w:rPr>
        <w:t>Date:</w:t>
      </w:r>
      <w:r w:rsidR="00D046ED">
        <w:t xml:space="preserve"> </w:t>
      </w:r>
      <w:r w:rsidR="00AC4DBD">
        <w:t>May 3-5, 2018</w:t>
      </w:r>
      <w:r w:rsidRPr="00F31886">
        <w:t> </w:t>
      </w:r>
    </w:p>
    <w:p w:rsidR="004F6499" w:rsidRPr="00F31886" w:rsidRDefault="004F6499" w:rsidP="00D046ED">
      <w:pPr>
        <w:pStyle w:val="NoSpacing"/>
        <w:rPr>
          <w:b/>
          <w:bCs/>
        </w:rPr>
      </w:pPr>
      <w:r w:rsidRPr="00F31886">
        <w:rPr>
          <w:b/>
          <w:bCs/>
        </w:rPr>
        <w:t xml:space="preserve">Location: </w:t>
      </w:r>
      <w:r w:rsidR="00D046ED">
        <w:t> </w:t>
      </w:r>
      <w:r w:rsidR="00882B63">
        <w:t>University of North Florida-Hodges Stadium</w:t>
      </w:r>
      <w:r>
        <w:t xml:space="preserve"> </w:t>
      </w:r>
    </w:p>
    <w:p w:rsidR="0047243B" w:rsidRDefault="004F6499" w:rsidP="00D046ED">
      <w:pPr>
        <w:pStyle w:val="NoSpacing"/>
        <w:rPr>
          <w:b/>
          <w:bCs/>
        </w:rPr>
      </w:pPr>
      <w:r w:rsidRPr="00F31886">
        <w:rPr>
          <w:b/>
          <w:bCs/>
        </w:rPr>
        <w:t xml:space="preserve">Grant Amount:        </w:t>
      </w:r>
      <w:r w:rsidR="0076034F">
        <w:rPr>
          <w:b/>
          <w:bCs/>
        </w:rPr>
        <w:t xml:space="preserve">  </w:t>
      </w:r>
      <w:r>
        <w:rPr>
          <w:b/>
          <w:bCs/>
        </w:rPr>
        <w:t xml:space="preserve"> </w:t>
      </w:r>
      <w:r w:rsidR="00FC4DD2">
        <w:rPr>
          <w:bCs/>
        </w:rPr>
        <w:t>$32,000</w:t>
      </w:r>
    </w:p>
    <w:p w:rsidR="00882B63" w:rsidRDefault="00882B63" w:rsidP="00D046ED">
      <w:pPr>
        <w:pStyle w:val="NoSpacing"/>
        <w:rPr>
          <w:b/>
          <w:bCs/>
        </w:rPr>
      </w:pPr>
      <w:r>
        <w:rPr>
          <w:b/>
          <w:bCs/>
        </w:rPr>
        <w:t xml:space="preserve">Attendance:             </w:t>
      </w:r>
      <w:r w:rsidR="0076034F">
        <w:rPr>
          <w:b/>
          <w:bCs/>
        </w:rPr>
        <w:t xml:space="preserve"> </w:t>
      </w:r>
      <w:r>
        <w:rPr>
          <w:b/>
          <w:bCs/>
        </w:rPr>
        <w:t xml:space="preserve">  </w:t>
      </w:r>
      <w:r w:rsidRPr="00882B63">
        <w:rPr>
          <w:bCs/>
        </w:rPr>
        <w:t>10,438</w:t>
      </w:r>
      <w:r>
        <w:rPr>
          <w:b/>
          <w:bCs/>
        </w:rPr>
        <w:t xml:space="preserve"> </w:t>
      </w:r>
      <w:r>
        <w:rPr>
          <w:b/>
          <w:bCs/>
        </w:rPr>
        <w:tab/>
      </w:r>
    </w:p>
    <w:p w:rsidR="004F6499" w:rsidRPr="00F31886" w:rsidRDefault="004F6499" w:rsidP="00D046ED">
      <w:pPr>
        <w:pStyle w:val="NoSpacing"/>
      </w:pPr>
      <w:r w:rsidRPr="00F31886">
        <w:rPr>
          <w:b/>
          <w:bCs/>
        </w:rPr>
        <w:t>Room Nights:           </w:t>
      </w:r>
      <w:r w:rsidR="0076034F">
        <w:rPr>
          <w:b/>
          <w:bCs/>
        </w:rPr>
        <w:t xml:space="preserve"> </w:t>
      </w:r>
      <w:r>
        <w:rPr>
          <w:b/>
          <w:bCs/>
        </w:rPr>
        <w:t xml:space="preserve"> </w:t>
      </w:r>
      <w:r w:rsidR="00882B63" w:rsidRPr="00882B63">
        <w:rPr>
          <w:bCs/>
        </w:rPr>
        <w:t>2</w:t>
      </w:r>
      <w:r w:rsidR="00882B63">
        <w:rPr>
          <w:bCs/>
        </w:rPr>
        <w:t>,</w:t>
      </w:r>
      <w:r w:rsidR="00882B63" w:rsidRPr="00882B63">
        <w:rPr>
          <w:bCs/>
        </w:rPr>
        <w:t>000</w:t>
      </w:r>
      <w:r>
        <w:rPr>
          <w:b/>
          <w:bCs/>
        </w:rPr>
        <w:t xml:space="preserve"> </w:t>
      </w:r>
    </w:p>
    <w:p w:rsidR="0047243B" w:rsidRDefault="004F6499" w:rsidP="00D046ED">
      <w:pPr>
        <w:pStyle w:val="NoSpacing"/>
        <w:rPr>
          <w:b/>
          <w:bCs/>
        </w:rPr>
      </w:pPr>
      <w:r w:rsidRPr="00F31886">
        <w:rPr>
          <w:b/>
          <w:bCs/>
        </w:rPr>
        <w:t>Funds Use:                </w:t>
      </w:r>
      <w:r w:rsidR="0076034F">
        <w:rPr>
          <w:b/>
          <w:bCs/>
        </w:rPr>
        <w:t xml:space="preserve"> </w:t>
      </w:r>
      <w:r>
        <w:rPr>
          <w:b/>
          <w:bCs/>
        </w:rPr>
        <w:t xml:space="preserve"> </w:t>
      </w:r>
      <w:r w:rsidR="00882B63" w:rsidRPr="00882B63">
        <w:rPr>
          <w:bCs/>
        </w:rPr>
        <w:t>Facility Rental/Facility Expenses</w:t>
      </w:r>
      <w:r w:rsidRPr="00F31886">
        <w:rPr>
          <w:b/>
          <w:bCs/>
        </w:rPr>
        <w:t xml:space="preserve"> </w:t>
      </w:r>
    </w:p>
    <w:p w:rsidR="00560D6E" w:rsidRDefault="00560D6E" w:rsidP="00D046ED">
      <w:pPr>
        <w:pStyle w:val="NoSpacing"/>
        <w:rPr>
          <w:b/>
          <w:bCs/>
        </w:rPr>
      </w:pPr>
    </w:p>
    <w:p w:rsidR="00560D6E" w:rsidRDefault="00560D6E" w:rsidP="00D046ED">
      <w:pPr>
        <w:pStyle w:val="NoSpacing"/>
        <w:rPr>
          <w:bCs/>
        </w:rPr>
      </w:pPr>
      <w:r>
        <w:rPr>
          <w:bCs/>
        </w:rPr>
        <w:t xml:space="preserve">Alan Verlander described the event and the fee being paid to UNF to operate the </w:t>
      </w:r>
      <w:r w:rsidR="00CF70F1">
        <w:rPr>
          <w:bCs/>
        </w:rPr>
        <w:t>event</w:t>
      </w:r>
      <w:r>
        <w:rPr>
          <w:bCs/>
        </w:rPr>
        <w:t xml:space="preserve"> p</w:t>
      </w:r>
      <w:r w:rsidR="00CF70F1">
        <w:rPr>
          <w:bCs/>
        </w:rPr>
        <w:t>o</w:t>
      </w:r>
      <w:r>
        <w:rPr>
          <w:bCs/>
        </w:rPr>
        <w:t>rt</w:t>
      </w:r>
      <w:r w:rsidR="00CF70F1">
        <w:rPr>
          <w:bCs/>
        </w:rPr>
        <w:t>ion</w:t>
      </w:r>
      <w:r>
        <w:rPr>
          <w:bCs/>
        </w:rPr>
        <w:t xml:space="preserve"> of the meet. The expe</w:t>
      </w:r>
      <w:r w:rsidR="003A0F33">
        <w:rPr>
          <w:bCs/>
        </w:rPr>
        <w:t xml:space="preserve">nses being reimbursed will </w:t>
      </w:r>
      <w:r>
        <w:rPr>
          <w:bCs/>
        </w:rPr>
        <w:t xml:space="preserve">help prepare the track to host the Atlantic Sun Conference track and field championship 2 weeks later. </w:t>
      </w:r>
      <w:r w:rsidR="00CF70F1">
        <w:rPr>
          <w:bCs/>
        </w:rPr>
        <w:t xml:space="preserve">UNF is foregoing $16,000 in usual rental charges because of the value of the event in bringing prospective college students to the campus. </w:t>
      </w:r>
      <w:r>
        <w:rPr>
          <w:bCs/>
        </w:rPr>
        <w:t>He stated the NCAA national</w:t>
      </w:r>
      <w:r w:rsidR="006F5496">
        <w:rPr>
          <w:bCs/>
        </w:rPr>
        <w:t xml:space="preserve"> track and field</w:t>
      </w:r>
      <w:r>
        <w:rPr>
          <w:bCs/>
        </w:rPr>
        <w:t xml:space="preserve"> championsh</w:t>
      </w:r>
      <w:r w:rsidR="006F5496">
        <w:rPr>
          <w:bCs/>
        </w:rPr>
        <w:t>ip will be coming to UNF in 20</w:t>
      </w:r>
      <w:r w:rsidR="006F5496" w:rsidRPr="002F3182">
        <w:rPr>
          <w:bCs/>
        </w:rPr>
        <w:t>19</w:t>
      </w:r>
      <w:r w:rsidRPr="002F3182">
        <w:rPr>
          <w:bCs/>
        </w:rPr>
        <w:t xml:space="preserve"> </w:t>
      </w:r>
      <w:r>
        <w:rPr>
          <w:bCs/>
        </w:rPr>
        <w:t>because the University of Oregon has decided not to hold the event on its campus</w:t>
      </w:r>
      <w:r w:rsidR="006F5496">
        <w:rPr>
          <w:bCs/>
        </w:rPr>
        <w:t xml:space="preserve"> and UNF was chosen as the replacement site</w:t>
      </w:r>
      <w:r>
        <w:rPr>
          <w:bCs/>
        </w:rPr>
        <w:t>.</w:t>
      </w:r>
      <w:r w:rsidR="009E18FE">
        <w:rPr>
          <w:bCs/>
        </w:rPr>
        <w:t xml:space="preserve"> In response to a question from TDC Member Boyer about the tourism impact of the event, Mr. Verlander said that room night bookings </w:t>
      </w:r>
      <w:r w:rsidR="006F5496">
        <w:rPr>
          <w:bCs/>
        </w:rPr>
        <w:t xml:space="preserve">for this event </w:t>
      </w:r>
      <w:r w:rsidR="009E18FE">
        <w:rPr>
          <w:bCs/>
        </w:rPr>
        <w:t xml:space="preserve">are difficult to predict because it is heavily dependent on which schools </w:t>
      </w:r>
      <w:r w:rsidR="006F5496">
        <w:rPr>
          <w:bCs/>
        </w:rPr>
        <w:t xml:space="preserve">and individual athletes </w:t>
      </w:r>
      <w:r w:rsidR="009E18FE">
        <w:rPr>
          <w:bCs/>
        </w:rPr>
        <w:t>qualify for the event an</w:t>
      </w:r>
      <w:r w:rsidR="006F5496">
        <w:rPr>
          <w:bCs/>
        </w:rPr>
        <w:t>d</w:t>
      </w:r>
      <w:r w:rsidR="009E18FE">
        <w:rPr>
          <w:bCs/>
        </w:rPr>
        <w:t xml:space="preserve"> how far they have to travel (schools from Central and South Florida and the Panhandle would bring more room night bookings since they are beyond commuting distance). </w:t>
      </w:r>
      <w:r w:rsidR="00CF70F1">
        <w:rPr>
          <w:bCs/>
        </w:rPr>
        <w:t xml:space="preserve">Mr. Verlander said that it has been challenging to find corporate sponsors for this event, in part because the FHSAA and NCAA already have some corporate sponsors which limits who can also be </w:t>
      </w:r>
      <w:r w:rsidR="006F5496">
        <w:rPr>
          <w:bCs/>
        </w:rPr>
        <w:t xml:space="preserve">recruited as additional local </w:t>
      </w:r>
      <w:r w:rsidR="00CF70F1">
        <w:rPr>
          <w:bCs/>
        </w:rPr>
        <w:t>sponsors. He indicated that the event would be willing to refund a portion of the TDC contribution should a substantial corporate sponsor be found. At the request of Ms. Boyer, Deputy General Counsel Lawsikia Hodges read to the group the allowable uses of TDC funds. Ms. Boyer questioned whether this event can be interpreted as “promotion of tourism” if the grant would mostly pay meet operational expenses and the athletes participating will come as a result of having achieved a qualifying time/score in their event, not as a result of being influenced by promotional efforts.</w:t>
      </w:r>
      <w:r w:rsidR="003F7F22">
        <w:rPr>
          <w:bCs/>
        </w:rPr>
        <w:t xml:space="preserve"> Ms. Boyer noted that the funds need to be used for tourism promotion and the event budget does not have a promotions category.</w:t>
      </w:r>
      <w:r w:rsidR="003C3A1B">
        <w:rPr>
          <w:bCs/>
        </w:rPr>
        <w:t xml:space="preserve"> Mr. Verlander said that the event organizers will market the event in the areas where the qualifying teams and individuals come from.</w:t>
      </w:r>
    </w:p>
    <w:p w:rsidR="00A0355C" w:rsidRDefault="00194FD3" w:rsidP="00D046ED">
      <w:pPr>
        <w:pStyle w:val="NoSpacing"/>
        <w:rPr>
          <w:b/>
          <w:bCs/>
        </w:rPr>
      </w:pPr>
      <w:r>
        <w:rPr>
          <w:b/>
          <w:bCs/>
        </w:rPr>
        <w:t xml:space="preserve">                </w:t>
      </w:r>
    </w:p>
    <w:p w:rsidR="0047243B" w:rsidRPr="00F31886" w:rsidRDefault="00882B63" w:rsidP="00D046ED">
      <w:pPr>
        <w:pStyle w:val="NoSpacing"/>
        <w:rPr>
          <w:b/>
          <w:bCs/>
        </w:rPr>
      </w:pPr>
      <w:r w:rsidRPr="00882B63">
        <w:rPr>
          <w:b/>
          <w:bCs/>
        </w:rPr>
        <w:t>2</w:t>
      </w:r>
      <w:r w:rsidR="00604ED4">
        <w:rPr>
          <w:b/>
          <w:bCs/>
        </w:rPr>
        <w:t>.</w:t>
      </w:r>
      <w:r w:rsidR="00A0355C">
        <w:rPr>
          <w:b/>
          <w:bCs/>
        </w:rPr>
        <w:t xml:space="preserve">   </w:t>
      </w:r>
      <w:r>
        <w:rPr>
          <w:b/>
          <w:bCs/>
        </w:rPr>
        <w:t xml:space="preserve">Spartan Race Open Ceremony </w:t>
      </w:r>
      <w:r w:rsidR="00502FCD">
        <w:rPr>
          <w:b/>
          <w:bCs/>
        </w:rPr>
        <w:t>-2018</w:t>
      </w:r>
    </w:p>
    <w:p w:rsidR="00882B63" w:rsidRDefault="0047243B" w:rsidP="00D046ED">
      <w:pPr>
        <w:pStyle w:val="NoSpacing"/>
        <w:rPr>
          <w:bCs/>
        </w:rPr>
      </w:pPr>
      <w:r w:rsidRPr="00F31886">
        <w:rPr>
          <w:b/>
          <w:bCs/>
        </w:rPr>
        <w:t xml:space="preserve">Applicant:                 </w:t>
      </w:r>
      <w:r>
        <w:rPr>
          <w:b/>
          <w:bCs/>
        </w:rPr>
        <w:t xml:space="preserve"> </w:t>
      </w:r>
      <w:r w:rsidR="00882B63">
        <w:rPr>
          <w:bCs/>
        </w:rPr>
        <w:t>JAXSPORTS Council</w:t>
      </w:r>
    </w:p>
    <w:p w:rsidR="0047243B" w:rsidRPr="00F31886" w:rsidRDefault="0047243B" w:rsidP="00D046ED">
      <w:pPr>
        <w:pStyle w:val="NoSpacing"/>
      </w:pPr>
      <w:r w:rsidRPr="00F31886">
        <w:rPr>
          <w:b/>
          <w:bCs/>
        </w:rPr>
        <w:t>Presenter</w:t>
      </w:r>
      <w:r>
        <w:rPr>
          <w:b/>
          <w:bCs/>
        </w:rPr>
        <w:t xml:space="preserve">:                 </w:t>
      </w:r>
      <w:r w:rsidR="001A73A1">
        <w:rPr>
          <w:b/>
          <w:bCs/>
        </w:rPr>
        <w:t xml:space="preserve"> </w:t>
      </w:r>
      <w:r w:rsidRPr="00894C20">
        <w:rPr>
          <w:bCs/>
        </w:rPr>
        <w:t>Alan Verlander</w:t>
      </w:r>
      <w:r>
        <w:rPr>
          <w:b/>
          <w:bCs/>
        </w:rPr>
        <w:t xml:space="preserve">, </w:t>
      </w:r>
      <w:r>
        <w:t>Chief Operating Officer</w:t>
      </w:r>
      <w:r w:rsidR="00604ED4">
        <w:t xml:space="preserve">, </w:t>
      </w:r>
      <w:r w:rsidR="00882B63">
        <w:rPr>
          <w:bCs/>
        </w:rPr>
        <w:t>JAXSPORTS Council</w:t>
      </w:r>
    </w:p>
    <w:p w:rsidR="0047243B" w:rsidRPr="00F31886" w:rsidRDefault="0047243B" w:rsidP="00D046ED">
      <w:pPr>
        <w:pStyle w:val="NoSpacing"/>
        <w:rPr>
          <w:b/>
          <w:bCs/>
        </w:rPr>
      </w:pPr>
      <w:r w:rsidRPr="00F31886">
        <w:rPr>
          <w:b/>
          <w:bCs/>
        </w:rPr>
        <w:t>Date:</w:t>
      </w:r>
      <w:r w:rsidRPr="00F31886">
        <w:t xml:space="preserve">                           </w:t>
      </w:r>
      <w:r w:rsidR="00882B63">
        <w:t>April 27, 2018</w:t>
      </w:r>
    </w:p>
    <w:p w:rsidR="0047243B" w:rsidRPr="00F31886" w:rsidRDefault="0047243B" w:rsidP="00D046ED">
      <w:pPr>
        <w:pStyle w:val="NoSpacing"/>
        <w:rPr>
          <w:b/>
          <w:bCs/>
        </w:rPr>
      </w:pPr>
      <w:r w:rsidRPr="00F31886">
        <w:rPr>
          <w:b/>
          <w:bCs/>
        </w:rPr>
        <w:t xml:space="preserve">Location: </w:t>
      </w:r>
      <w:r w:rsidRPr="00F31886">
        <w:t>                 </w:t>
      </w:r>
      <w:r>
        <w:t xml:space="preserve">  </w:t>
      </w:r>
      <w:r w:rsidR="00882B63">
        <w:t>SeaWalk Pavilion</w:t>
      </w:r>
      <w:r w:rsidR="00F74A82">
        <w:t>, City</w:t>
      </w:r>
      <w:r w:rsidR="00882B63">
        <w:t xml:space="preserve"> of Jacksonville Beach</w:t>
      </w:r>
      <w:r>
        <w:t xml:space="preserve"> </w:t>
      </w:r>
    </w:p>
    <w:p w:rsidR="0047243B" w:rsidRDefault="0047243B" w:rsidP="00D046ED">
      <w:pPr>
        <w:pStyle w:val="NoSpacing"/>
      </w:pPr>
      <w:r w:rsidRPr="00F31886">
        <w:rPr>
          <w:b/>
          <w:bCs/>
        </w:rPr>
        <w:t xml:space="preserve">Grant Amount:        </w:t>
      </w:r>
      <w:r>
        <w:rPr>
          <w:b/>
          <w:bCs/>
        </w:rPr>
        <w:t xml:space="preserve">  </w:t>
      </w:r>
      <w:r w:rsidRPr="00F31886">
        <w:t>$</w:t>
      </w:r>
      <w:r w:rsidR="00FC4DD2">
        <w:t>91,000</w:t>
      </w:r>
    </w:p>
    <w:p w:rsidR="00882B63" w:rsidRPr="00F31886" w:rsidRDefault="00882B63" w:rsidP="00D046ED">
      <w:pPr>
        <w:pStyle w:val="NoSpacing"/>
      </w:pPr>
      <w:r>
        <w:rPr>
          <w:b/>
        </w:rPr>
        <w:lastRenderedPageBreak/>
        <w:t xml:space="preserve">Attendance:               </w:t>
      </w:r>
      <w:r w:rsidRPr="00882B63">
        <w:t>10,000</w:t>
      </w:r>
      <w:r w:rsidRPr="00882B63">
        <w:tab/>
      </w:r>
    </w:p>
    <w:p w:rsidR="00604ED4" w:rsidRDefault="0047243B" w:rsidP="00D046ED">
      <w:pPr>
        <w:pStyle w:val="NoSpacing"/>
      </w:pPr>
      <w:r w:rsidRPr="00F31886">
        <w:rPr>
          <w:b/>
          <w:bCs/>
        </w:rPr>
        <w:t>Room Nights:           </w:t>
      </w:r>
      <w:r w:rsidR="00C11F1E">
        <w:rPr>
          <w:b/>
          <w:bCs/>
        </w:rPr>
        <w:t xml:space="preserve">  </w:t>
      </w:r>
      <w:r w:rsidR="00882B63">
        <w:t>4,000</w:t>
      </w:r>
      <w:r>
        <w:t xml:space="preserve"> </w:t>
      </w:r>
    </w:p>
    <w:p w:rsidR="0047243B" w:rsidRDefault="0047243B" w:rsidP="00D046ED">
      <w:pPr>
        <w:pStyle w:val="NoSpacing"/>
        <w:rPr>
          <w:bCs/>
        </w:rPr>
      </w:pPr>
      <w:r w:rsidRPr="00F31886">
        <w:rPr>
          <w:b/>
          <w:bCs/>
        </w:rPr>
        <w:t>Funds Use:                </w:t>
      </w:r>
      <w:r>
        <w:rPr>
          <w:b/>
          <w:bCs/>
        </w:rPr>
        <w:t xml:space="preserve"> </w:t>
      </w:r>
      <w:r w:rsidRPr="00F31886">
        <w:rPr>
          <w:b/>
          <w:bCs/>
        </w:rPr>
        <w:t xml:space="preserve"> </w:t>
      </w:r>
      <w:r w:rsidR="00194FD3">
        <w:t>Opening Ceremony Expenses/</w:t>
      </w:r>
      <w:r w:rsidR="00F74A82">
        <w:t>Marketing</w:t>
      </w:r>
      <w:r w:rsidR="00F74A82">
        <w:rPr>
          <w:bCs/>
        </w:rPr>
        <w:t xml:space="preserve"> Promotion</w:t>
      </w:r>
      <w:r w:rsidR="00984303">
        <w:rPr>
          <w:bCs/>
        </w:rPr>
        <w:t xml:space="preserve"> </w:t>
      </w:r>
      <w:r>
        <w:rPr>
          <w:bCs/>
        </w:rPr>
        <w:t xml:space="preserve">  </w:t>
      </w:r>
    </w:p>
    <w:p w:rsidR="001A73A1" w:rsidRDefault="001A73A1" w:rsidP="00D046ED">
      <w:pPr>
        <w:pStyle w:val="NoSpacing"/>
        <w:rPr>
          <w:bCs/>
        </w:rPr>
      </w:pPr>
    </w:p>
    <w:p w:rsidR="001A73A1" w:rsidRDefault="001A73A1" w:rsidP="00D046ED">
      <w:pPr>
        <w:pStyle w:val="NoSpacing"/>
        <w:rPr>
          <w:bCs/>
        </w:rPr>
      </w:pPr>
      <w:r>
        <w:rPr>
          <w:bCs/>
        </w:rPr>
        <w:t xml:space="preserve">Mr. Verlander said that Spartan </w:t>
      </w:r>
      <w:r w:rsidR="004A1DE8">
        <w:rPr>
          <w:bCs/>
        </w:rPr>
        <w:t xml:space="preserve">Race </w:t>
      </w:r>
      <w:r>
        <w:rPr>
          <w:bCs/>
        </w:rPr>
        <w:t xml:space="preserve">is a worldwide brand with which JAXSPORTS would like to develop a connection. The </w:t>
      </w:r>
      <w:r w:rsidR="006F5496">
        <w:rPr>
          <w:bCs/>
        </w:rPr>
        <w:t xml:space="preserve">opening </w:t>
      </w:r>
      <w:r>
        <w:rPr>
          <w:bCs/>
        </w:rPr>
        <w:t xml:space="preserve">event will be held at the beach since downtown is already occupied with the Welcome to Rockville concert and </w:t>
      </w:r>
      <w:r w:rsidR="006F5496">
        <w:rPr>
          <w:bCs/>
        </w:rPr>
        <w:t xml:space="preserve">that the actual race </w:t>
      </w:r>
      <w:r>
        <w:rPr>
          <w:bCs/>
        </w:rPr>
        <w:t xml:space="preserve">will be held at a private ranch </w:t>
      </w:r>
      <w:r w:rsidR="006F5496">
        <w:rPr>
          <w:bCs/>
        </w:rPr>
        <w:t xml:space="preserve">on the Westside </w:t>
      </w:r>
      <w:r>
        <w:rPr>
          <w:bCs/>
        </w:rPr>
        <w:t>because it is the only place large enough to host the event; there is no public facility that can accommodate the event.</w:t>
      </w:r>
      <w:r w:rsidR="004A1DE8">
        <w:rPr>
          <w:bCs/>
        </w:rPr>
        <w:t xml:space="preserve"> </w:t>
      </w:r>
      <w:r w:rsidR="006F5496">
        <w:rPr>
          <w:bCs/>
        </w:rPr>
        <w:t>C</w:t>
      </w:r>
      <w:r>
        <w:rPr>
          <w:bCs/>
        </w:rPr>
        <w:t xml:space="preserve">herie Bortnick with the Spartan </w:t>
      </w:r>
      <w:r w:rsidR="004A1DE8">
        <w:rPr>
          <w:bCs/>
        </w:rPr>
        <w:t xml:space="preserve">Race </w:t>
      </w:r>
      <w:r>
        <w:rPr>
          <w:bCs/>
        </w:rPr>
        <w:t xml:space="preserve">organization </w:t>
      </w:r>
      <w:r w:rsidR="004A1DE8">
        <w:rPr>
          <w:bCs/>
        </w:rPr>
        <w:t xml:space="preserve">said that the organization holds over 200 events in 36 countries </w:t>
      </w:r>
      <w:r w:rsidR="00B90F41" w:rsidRPr="00B90F41">
        <w:rPr>
          <w:bCs/>
        </w:rPr>
        <w:t>worldwide (63</w:t>
      </w:r>
      <w:r w:rsidR="00B90F41">
        <w:rPr>
          <w:bCs/>
        </w:rPr>
        <w:t xml:space="preserve"> events</w:t>
      </w:r>
      <w:r w:rsidR="00B90F41" w:rsidRPr="00B90F41">
        <w:rPr>
          <w:bCs/>
        </w:rPr>
        <w:t xml:space="preserve"> in the U.S.) </w:t>
      </w:r>
      <w:r w:rsidR="004A1DE8">
        <w:rPr>
          <w:bCs/>
        </w:rPr>
        <w:t xml:space="preserve">and is rapidly expanding. </w:t>
      </w:r>
      <w:r w:rsidR="00AE731B">
        <w:rPr>
          <w:bCs/>
        </w:rPr>
        <w:t xml:space="preserve">The events are televised on </w:t>
      </w:r>
      <w:r w:rsidR="00B90F41">
        <w:rPr>
          <w:bCs/>
        </w:rPr>
        <w:t xml:space="preserve">the </w:t>
      </w:r>
      <w:r w:rsidR="00AE731B">
        <w:rPr>
          <w:bCs/>
        </w:rPr>
        <w:t>NBC and NBCSports network</w:t>
      </w:r>
      <w:r w:rsidR="00B90F41">
        <w:rPr>
          <w:bCs/>
        </w:rPr>
        <w:t>s</w:t>
      </w:r>
      <w:r w:rsidR="00AE731B">
        <w:rPr>
          <w:bCs/>
        </w:rPr>
        <w:t xml:space="preserve"> and </w:t>
      </w:r>
      <w:r w:rsidR="00B90F41">
        <w:rPr>
          <w:bCs/>
        </w:rPr>
        <w:t xml:space="preserve">live </w:t>
      </w:r>
      <w:r w:rsidR="00AE731B">
        <w:rPr>
          <w:bCs/>
        </w:rPr>
        <w:t>streamed online.</w:t>
      </w:r>
      <w:r w:rsidR="0077436C">
        <w:rPr>
          <w:bCs/>
        </w:rPr>
        <w:t xml:space="preserve"> The events generate a large amount of earned media value from participants posting their participation to social media.</w:t>
      </w:r>
      <w:r w:rsidR="006558EF">
        <w:rPr>
          <w:bCs/>
        </w:rPr>
        <w:t xml:space="preserve"> Ms. Bortnick described the </w:t>
      </w:r>
      <w:r w:rsidR="00AA2729">
        <w:rPr>
          <w:bCs/>
        </w:rPr>
        <w:t xml:space="preserve">demographics of the participants and the </w:t>
      </w:r>
      <w:r w:rsidR="006558EF">
        <w:rPr>
          <w:bCs/>
        </w:rPr>
        <w:t xml:space="preserve">breadth of the media targeting </w:t>
      </w:r>
      <w:r w:rsidR="00AA2729">
        <w:rPr>
          <w:bCs/>
        </w:rPr>
        <w:t>efforts to attract attendance.</w:t>
      </w:r>
      <w:r w:rsidR="00B86531">
        <w:rPr>
          <w:bCs/>
        </w:rPr>
        <w:t xml:space="preserve"> She said that over 4,000 participants have registered for Jacksonville’s event </w:t>
      </w:r>
      <w:r w:rsidR="00B47FB9">
        <w:rPr>
          <w:bCs/>
        </w:rPr>
        <w:t xml:space="preserve">thus far </w:t>
      </w:r>
      <w:r w:rsidR="00B86531">
        <w:rPr>
          <w:bCs/>
        </w:rPr>
        <w:t xml:space="preserve">and over 75% are from outside of the </w:t>
      </w:r>
      <w:r w:rsidR="00B47FB9">
        <w:rPr>
          <w:bCs/>
        </w:rPr>
        <w:t xml:space="preserve">immediate </w:t>
      </w:r>
      <w:r w:rsidR="00B86531">
        <w:rPr>
          <w:bCs/>
        </w:rPr>
        <w:t>Jacksonville area and would need hotel rooms.</w:t>
      </w:r>
      <w:r w:rsidR="00304BBE">
        <w:rPr>
          <w:bCs/>
        </w:rPr>
        <w:t xml:space="preserve"> TDC Member Truhlar noted that the event is being held on one of the busiest tourism weekends in Jacksonville (Welcome to Rockville, Opening of the Beaches).</w:t>
      </w:r>
      <w:r w:rsidR="006B3280">
        <w:rPr>
          <w:bCs/>
        </w:rPr>
        <w:t xml:space="preserve"> In response to a question from Council Member Bowman, Ms. Bortnick described the difference in opening ceremonies from city to city, highlighting what makes each location special.</w:t>
      </w:r>
    </w:p>
    <w:p w:rsidR="0012405D" w:rsidRDefault="0012405D" w:rsidP="00D046ED">
      <w:pPr>
        <w:pStyle w:val="NoSpacing"/>
        <w:rPr>
          <w:bCs/>
        </w:rPr>
      </w:pPr>
    </w:p>
    <w:p w:rsidR="00DE150B" w:rsidRPr="00DE150B" w:rsidRDefault="006F5496" w:rsidP="00D046ED">
      <w:pPr>
        <w:pStyle w:val="NoSpacing"/>
        <w:rPr>
          <w:bCs/>
        </w:rPr>
      </w:pPr>
      <w:r>
        <w:rPr>
          <w:bCs/>
        </w:rPr>
        <w:t xml:space="preserve">Deputy General Counsel </w:t>
      </w:r>
      <w:r w:rsidR="0012405D">
        <w:rPr>
          <w:bCs/>
        </w:rPr>
        <w:t>Lawsikia Hodges noted the requirement for events to be held in publicly owned venues to qualify for TDC funding; in her opinion this event exists in a somewhat gray area because the main event is being held at a private facility and only the opening ceremony is being held at a public venue, and the funding request is split between public venue costs and marketing for the event at the private facility.</w:t>
      </w:r>
      <w:r w:rsidR="00DE150B">
        <w:rPr>
          <w:bCs/>
        </w:rPr>
        <w:t xml:space="preserve"> In response to a question from Ms. Boyer, Mr. Verlander explained </w:t>
      </w:r>
      <w:r>
        <w:rPr>
          <w:bCs/>
        </w:rPr>
        <w:t xml:space="preserve">Jacksonville Beach’s </w:t>
      </w:r>
      <w:r w:rsidR="00DE150B">
        <w:rPr>
          <w:bCs/>
        </w:rPr>
        <w:t xml:space="preserve">limitation on the number of TDC-supported events at </w:t>
      </w:r>
      <w:r>
        <w:rPr>
          <w:bCs/>
        </w:rPr>
        <w:t>its</w:t>
      </w:r>
      <w:r w:rsidR="00DE150B">
        <w:rPr>
          <w:bCs/>
        </w:rPr>
        <w:t xml:space="preserve"> facilities and said that April was already booked for </w:t>
      </w:r>
      <w:r>
        <w:rPr>
          <w:bCs/>
        </w:rPr>
        <w:t>a Jax Beach TDC-supported event, so funding was not available for this event from that source.</w:t>
      </w:r>
    </w:p>
    <w:p w:rsidR="006B0A92" w:rsidRDefault="006B0A92" w:rsidP="00D046ED">
      <w:pPr>
        <w:pStyle w:val="NoSpacing"/>
        <w:rPr>
          <w:b/>
          <w:bCs/>
        </w:rPr>
      </w:pPr>
    </w:p>
    <w:p w:rsidR="00502FCD" w:rsidRPr="00984303" w:rsidRDefault="00194FD3" w:rsidP="00D046ED">
      <w:pPr>
        <w:pStyle w:val="NoSpacing"/>
        <w:rPr>
          <w:b/>
        </w:rPr>
      </w:pPr>
      <w:r w:rsidRPr="00194FD3">
        <w:rPr>
          <w:b/>
          <w:bCs/>
        </w:rPr>
        <w:t>3</w:t>
      </w:r>
      <w:r>
        <w:rPr>
          <w:bCs/>
        </w:rPr>
        <w:t xml:space="preserve">. </w:t>
      </w:r>
      <w:r w:rsidR="00604ED4">
        <w:rPr>
          <w:bCs/>
        </w:rPr>
        <w:t xml:space="preserve"> </w:t>
      </w:r>
      <w:r w:rsidRPr="00984303">
        <w:rPr>
          <w:b/>
        </w:rPr>
        <w:t xml:space="preserve">Jacksonville Jazz Festival </w:t>
      </w:r>
      <w:r w:rsidR="00502FCD" w:rsidRPr="00984303">
        <w:rPr>
          <w:b/>
        </w:rPr>
        <w:t>Signature Event-2018</w:t>
      </w:r>
    </w:p>
    <w:p w:rsidR="0047243B" w:rsidRPr="00502FCD" w:rsidRDefault="0047243B" w:rsidP="00D046ED">
      <w:pPr>
        <w:pStyle w:val="NoSpacing"/>
        <w:rPr>
          <w:b/>
          <w:u w:val="single"/>
        </w:rPr>
      </w:pPr>
      <w:r w:rsidRPr="00F31886">
        <w:rPr>
          <w:b/>
          <w:bCs/>
        </w:rPr>
        <w:t xml:space="preserve">Applicant:                 </w:t>
      </w:r>
      <w:r w:rsidR="00502FCD">
        <w:rPr>
          <w:bCs/>
        </w:rPr>
        <w:t>City of Jacksonville Office of Special Events</w:t>
      </w:r>
    </w:p>
    <w:p w:rsidR="0047243B" w:rsidRDefault="0047243B" w:rsidP="00D046ED">
      <w:pPr>
        <w:pStyle w:val="NoSpacing"/>
      </w:pPr>
      <w:r w:rsidRPr="00F31886">
        <w:rPr>
          <w:b/>
          <w:bCs/>
        </w:rPr>
        <w:t>Presenter</w:t>
      </w:r>
      <w:r>
        <w:rPr>
          <w:b/>
          <w:bCs/>
        </w:rPr>
        <w:t xml:space="preserve">:                 </w:t>
      </w:r>
      <w:r w:rsidR="00502FCD">
        <w:rPr>
          <w:bCs/>
        </w:rPr>
        <w:t>Brent Fine, Special Events Manager</w:t>
      </w:r>
      <w:r>
        <w:t xml:space="preserve"> </w:t>
      </w:r>
    </w:p>
    <w:p w:rsidR="00604ED4" w:rsidRDefault="0047243B" w:rsidP="00D046ED">
      <w:pPr>
        <w:pStyle w:val="NoSpacing"/>
      </w:pPr>
      <w:r w:rsidRPr="00F31886">
        <w:rPr>
          <w:b/>
          <w:bCs/>
        </w:rPr>
        <w:t>Date:</w:t>
      </w:r>
      <w:r w:rsidRPr="00F31886">
        <w:t xml:space="preserve">                          </w:t>
      </w:r>
      <w:r w:rsidR="00502FCD">
        <w:t>May 24-27, 201</w:t>
      </w:r>
      <w:r w:rsidR="00604ED4">
        <w:t>8</w:t>
      </w:r>
    </w:p>
    <w:p w:rsidR="00984303" w:rsidRPr="00604ED4" w:rsidRDefault="0047243B" w:rsidP="00D046ED">
      <w:pPr>
        <w:pStyle w:val="NoSpacing"/>
        <w:rPr>
          <w:b/>
          <w:bCs/>
        </w:rPr>
      </w:pPr>
      <w:r w:rsidRPr="00F31886">
        <w:rPr>
          <w:b/>
          <w:bCs/>
        </w:rPr>
        <w:t xml:space="preserve">Location: </w:t>
      </w:r>
      <w:r w:rsidRPr="00F31886">
        <w:t>                </w:t>
      </w:r>
      <w:r>
        <w:t xml:space="preserve">  </w:t>
      </w:r>
      <w:r w:rsidR="00502FCD">
        <w:rPr>
          <w:rFonts w:ascii="Calibri" w:hAnsi="Calibri"/>
        </w:rPr>
        <w:t>Main Street Park, Hemming Park, Courthouse Lawn,</w:t>
      </w:r>
      <w:r w:rsidR="00984303" w:rsidRPr="00984303">
        <w:rPr>
          <w:rFonts w:ascii="Calibri" w:hAnsi="Calibri"/>
        </w:rPr>
        <w:t xml:space="preserve"> </w:t>
      </w:r>
      <w:r w:rsidR="00984303">
        <w:rPr>
          <w:rFonts w:ascii="Calibri" w:hAnsi="Calibri"/>
        </w:rPr>
        <w:t>Florida Theatre</w:t>
      </w:r>
    </w:p>
    <w:p w:rsidR="00502FCD" w:rsidRDefault="00984303" w:rsidP="00D046ED">
      <w:pPr>
        <w:pStyle w:val="NoSpacing"/>
        <w:rPr>
          <w:rFonts w:ascii="Calibri" w:hAnsi="Calibri"/>
        </w:rPr>
      </w:pPr>
      <w:r>
        <w:rPr>
          <w:rFonts w:ascii="Calibri" w:hAnsi="Calibri"/>
        </w:rPr>
        <w:t xml:space="preserve">     </w:t>
      </w:r>
      <w:r w:rsidR="00E952F6">
        <w:rPr>
          <w:rFonts w:ascii="Calibri" w:hAnsi="Calibri"/>
        </w:rPr>
        <w:t xml:space="preserve">                               </w:t>
      </w:r>
      <w:r w:rsidR="00FC4DD2">
        <w:rPr>
          <w:rFonts w:ascii="Calibri" w:hAnsi="Calibri"/>
        </w:rPr>
        <w:t>A</w:t>
      </w:r>
      <w:r>
        <w:rPr>
          <w:rFonts w:ascii="Calibri" w:hAnsi="Calibri"/>
        </w:rPr>
        <w:t>dams St., Laura St., Main St</w:t>
      </w:r>
      <w:r w:rsidR="00F74A82">
        <w:rPr>
          <w:rFonts w:ascii="Calibri" w:hAnsi="Calibri"/>
        </w:rPr>
        <w:t>.,</w:t>
      </w:r>
      <w:r>
        <w:rPr>
          <w:rFonts w:ascii="Calibri" w:hAnsi="Calibri"/>
        </w:rPr>
        <w:t xml:space="preserve"> Monroe St.</w:t>
      </w:r>
      <w:r w:rsidR="00F74A82">
        <w:rPr>
          <w:rFonts w:ascii="Calibri" w:hAnsi="Calibri"/>
        </w:rPr>
        <w:t>, Broad</w:t>
      </w:r>
      <w:r>
        <w:rPr>
          <w:rFonts w:ascii="Calibri" w:hAnsi="Calibri"/>
        </w:rPr>
        <w:t xml:space="preserve"> St.</w:t>
      </w:r>
      <w:r w:rsidR="00F74A82">
        <w:rPr>
          <w:rFonts w:ascii="Calibri" w:hAnsi="Calibri"/>
        </w:rPr>
        <w:t>, Duval</w:t>
      </w:r>
      <w:r>
        <w:rPr>
          <w:rFonts w:ascii="Calibri" w:hAnsi="Calibri"/>
        </w:rPr>
        <w:t xml:space="preserve"> St.       </w:t>
      </w:r>
    </w:p>
    <w:p w:rsidR="00502FCD" w:rsidRDefault="0047243B" w:rsidP="00D046ED">
      <w:pPr>
        <w:pStyle w:val="NoSpacing"/>
        <w:rPr>
          <w:b/>
          <w:bCs/>
        </w:rPr>
      </w:pPr>
      <w:r w:rsidRPr="00F31886">
        <w:rPr>
          <w:b/>
          <w:bCs/>
        </w:rPr>
        <w:t>Grant Amount:      </w:t>
      </w:r>
      <w:r w:rsidR="00E952F6">
        <w:rPr>
          <w:b/>
          <w:bCs/>
        </w:rPr>
        <w:t xml:space="preserve">  </w:t>
      </w:r>
      <w:r w:rsidR="00FC4DD2">
        <w:rPr>
          <w:bCs/>
        </w:rPr>
        <w:t>$65,725</w:t>
      </w:r>
    </w:p>
    <w:p w:rsidR="0047243B" w:rsidRPr="00F31886" w:rsidRDefault="00604ED4" w:rsidP="00D046ED">
      <w:pPr>
        <w:pStyle w:val="NoSpacing"/>
      </w:pPr>
      <w:r>
        <w:rPr>
          <w:b/>
          <w:bCs/>
        </w:rPr>
        <w:t>A</w:t>
      </w:r>
      <w:r w:rsidR="00502FCD">
        <w:rPr>
          <w:b/>
          <w:bCs/>
        </w:rPr>
        <w:t xml:space="preserve">ttendance: </w:t>
      </w:r>
      <w:r w:rsidR="0047243B" w:rsidRPr="00F31886">
        <w:rPr>
          <w:b/>
          <w:bCs/>
        </w:rPr>
        <w:t xml:space="preserve">  </w:t>
      </w:r>
      <w:r w:rsidR="0047243B">
        <w:rPr>
          <w:b/>
          <w:bCs/>
        </w:rPr>
        <w:t xml:space="preserve">   </w:t>
      </w:r>
      <w:r w:rsidR="00984303">
        <w:rPr>
          <w:b/>
          <w:bCs/>
        </w:rPr>
        <w:t xml:space="preserve">       </w:t>
      </w:r>
      <w:r w:rsidR="00984303" w:rsidRPr="00984303">
        <w:rPr>
          <w:bCs/>
        </w:rPr>
        <w:t>30,000</w:t>
      </w:r>
    </w:p>
    <w:p w:rsidR="00502FCD" w:rsidRDefault="00E952F6" w:rsidP="00D046ED">
      <w:pPr>
        <w:pStyle w:val="NoSpacing"/>
        <w:rPr>
          <w:b/>
          <w:bCs/>
        </w:rPr>
      </w:pPr>
      <w:r>
        <w:rPr>
          <w:b/>
          <w:bCs/>
        </w:rPr>
        <w:t xml:space="preserve">Room Nights:           </w:t>
      </w:r>
      <w:r w:rsidR="00984303" w:rsidRPr="00984303">
        <w:rPr>
          <w:bCs/>
        </w:rPr>
        <w:t>1,100</w:t>
      </w:r>
      <w:r w:rsidR="0047243B">
        <w:rPr>
          <w:b/>
          <w:bCs/>
        </w:rPr>
        <w:t xml:space="preserve">   </w:t>
      </w:r>
    </w:p>
    <w:p w:rsidR="0047243B" w:rsidRDefault="0047243B" w:rsidP="00D046ED">
      <w:pPr>
        <w:pStyle w:val="NoSpacing"/>
        <w:rPr>
          <w:b/>
          <w:bCs/>
        </w:rPr>
      </w:pPr>
      <w:r w:rsidRPr="00F31886">
        <w:rPr>
          <w:b/>
          <w:bCs/>
        </w:rPr>
        <w:t>Funds Use:                </w:t>
      </w:r>
      <w:r w:rsidR="00984303" w:rsidRPr="00984303">
        <w:rPr>
          <w:bCs/>
        </w:rPr>
        <w:t>Marketing/Advertising Promotion</w:t>
      </w:r>
      <w:r w:rsidR="00984303">
        <w:rPr>
          <w:b/>
          <w:bCs/>
        </w:rPr>
        <w:t xml:space="preserve"> </w:t>
      </w:r>
    </w:p>
    <w:p w:rsidR="00DE150B" w:rsidRDefault="00DE150B" w:rsidP="00D046ED">
      <w:pPr>
        <w:pStyle w:val="NoSpacing"/>
        <w:rPr>
          <w:b/>
          <w:bCs/>
        </w:rPr>
      </w:pPr>
    </w:p>
    <w:p w:rsidR="00DE150B" w:rsidRPr="00DE150B" w:rsidRDefault="00DE150B" w:rsidP="00D046ED">
      <w:pPr>
        <w:pStyle w:val="NoSpacing"/>
        <w:rPr>
          <w:bCs/>
        </w:rPr>
      </w:pPr>
      <w:r>
        <w:rPr>
          <w:bCs/>
        </w:rPr>
        <w:t xml:space="preserve">Mr. Fine discussed the attendance at and performance of last year’s event and the demographics of the VIP package </w:t>
      </w:r>
      <w:r w:rsidR="00083813">
        <w:rPr>
          <w:bCs/>
        </w:rPr>
        <w:t>purchasers</w:t>
      </w:r>
      <w:r>
        <w:rPr>
          <w:bCs/>
        </w:rPr>
        <w:t xml:space="preserve">. New for this year will be a stage on the Courthouse lawn on Monroe Street. </w:t>
      </w:r>
      <w:r w:rsidR="002334F1">
        <w:rPr>
          <w:bCs/>
        </w:rPr>
        <w:t xml:space="preserve">Seven airports were targeted for advertising last year, which received 1.8 million impressions. </w:t>
      </w:r>
      <w:r w:rsidR="00E952F6">
        <w:rPr>
          <w:bCs/>
        </w:rPr>
        <w:t>Ms. Boyer called to the attention of the newer TDC members the substantial increase in the event grant last year to substantially increase out-of-town marketing. Mr. Fine explained that $20,000 was left unspent from last year’s grant because several advertising efforts were not executed (</w:t>
      </w:r>
      <w:r w:rsidR="00083813">
        <w:rPr>
          <w:bCs/>
        </w:rPr>
        <w:t xml:space="preserve">ad placements on </w:t>
      </w:r>
      <w:r w:rsidR="00E952F6">
        <w:rPr>
          <w:bCs/>
        </w:rPr>
        <w:t>Pandora, because the city and the company could not reach agreement, and</w:t>
      </w:r>
      <w:r w:rsidR="00C11F1E">
        <w:rPr>
          <w:bCs/>
        </w:rPr>
        <w:t xml:space="preserve"> ads in</w:t>
      </w:r>
      <w:r w:rsidR="00E952F6">
        <w:rPr>
          <w:bCs/>
        </w:rPr>
        <w:t xml:space="preserve"> several other outlets because the debate over</w:t>
      </w:r>
      <w:r w:rsidR="002334E9">
        <w:rPr>
          <w:bCs/>
        </w:rPr>
        <w:t xml:space="preserve"> TDC</w:t>
      </w:r>
      <w:r w:rsidR="00E952F6">
        <w:rPr>
          <w:bCs/>
        </w:rPr>
        <w:t xml:space="preserve"> funding </w:t>
      </w:r>
      <w:r w:rsidR="002334E9">
        <w:rPr>
          <w:bCs/>
        </w:rPr>
        <w:t>extended</w:t>
      </w:r>
      <w:r w:rsidR="00E952F6">
        <w:rPr>
          <w:bCs/>
        </w:rPr>
        <w:t xml:space="preserve"> past advertising deadlines). Ms. Boyer noted that despite the increase in the TDC allocation, room occupancy was down for that weekend. </w:t>
      </w:r>
      <w:r w:rsidR="00C11F1E">
        <w:rPr>
          <w:bCs/>
        </w:rPr>
        <w:t xml:space="preserve"> </w:t>
      </w:r>
      <w:r w:rsidR="00805333">
        <w:rPr>
          <w:bCs/>
        </w:rPr>
        <w:t xml:space="preserve">Council Member Bowman </w:t>
      </w:r>
      <w:r w:rsidR="00805333">
        <w:rPr>
          <w:bCs/>
        </w:rPr>
        <w:lastRenderedPageBreak/>
        <w:t>questioned how the success of the advertising in the Southwest Airlines and jazz magazines could be tracked. Mr. Fines said that surveying will be increased to get more information from attendees about their o</w:t>
      </w:r>
      <w:r w:rsidR="004361D0">
        <w:rPr>
          <w:bCs/>
        </w:rPr>
        <w:t>rigins and hotel usage.</w:t>
      </w:r>
      <w:r w:rsidR="002334E9">
        <w:rPr>
          <w:bCs/>
        </w:rPr>
        <w:t xml:space="preserve"> TDC Member</w:t>
      </w:r>
      <w:r w:rsidR="00DF7C96">
        <w:rPr>
          <w:bCs/>
        </w:rPr>
        <w:t xml:space="preserve"> Smith commented that he didn’t see the increased value to the TDC from the tripling of the </w:t>
      </w:r>
      <w:r w:rsidR="00C2762B">
        <w:rPr>
          <w:bCs/>
        </w:rPr>
        <w:t xml:space="preserve">funding </w:t>
      </w:r>
      <w:r w:rsidR="00DF7C96">
        <w:rPr>
          <w:bCs/>
        </w:rPr>
        <w:t>allocation for the event over the past 2 years.</w:t>
      </w:r>
      <w:r w:rsidR="00CE4CA8">
        <w:rPr>
          <w:bCs/>
        </w:rPr>
        <w:t xml:space="preserve"> Ms. Boyer felt that the funding application did not reflect any improvements that may have occurred as a result of the additional spending.</w:t>
      </w:r>
      <w:r w:rsidR="001A77F2">
        <w:rPr>
          <w:bCs/>
        </w:rPr>
        <w:t xml:space="preserve"> TDC Member Goodman asked Mr. Fine to prioritize the potential funding </w:t>
      </w:r>
      <w:r w:rsidR="002334E9">
        <w:rPr>
          <w:bCs/>
        </w:rPr>
        <w:t>uses</w:t>
      </w:r>
      <w:r w:rsidR="001A77F2">
        <w:rPr>
          <w:bCs/>
        </w:rPr>
        <w:t xml:space="preserve"> in the event that the </w:t>
      </w:r>
      <w:r w:rsidR="002334E9">
        <w:rPr>
          <w:bCs/>
        </w:rPr>
        <w:t>TDC</w:t>
      </w:r>
      <w:r w:rsidR="001A77F2">
        <w:rPr>
          <w:bCs/>
        </w:rPr>
        <w:t xml:space="preserve"> decides to reduce the requested allocation this year. TDC Member Grossman recommended that the Special Events Division work with Visit Jacksonville to improve its data collection effort</w:t>
      </w:r>
      <w:r w:rsidR="002334E9">
        <w:rPr>
          <w:bCs/>
        </w:rPr>
        <w:t xml:space="preserve"> from visitors</w:t>
      </w:r>
      <w:r w:rsidR="001A77F2">
        <w:rPr>
          <w:bCs/>
        </w:rPr>
        <w:t>.</w:t>
      </w:r>
    </w:p>
    <w:p w:rsidR="00194FD3" w:rsidRDefault="00194FD3" w:rsidP="00D046ED">
      <w:pPr>
        <w:pStyle w:val="NoSpacing"/>
        <w:rPr>
          <w:bCs/>
        </w:rPr>
      </w:pPr>
    </w:p>
    <w:p w:rsidR="00194FD3" w:rsidRPr="00984303" w:rsidRDefault="00194FD3" w:rsidP="00D046ED">
      <w:pPr>
        <w:pStyle w:val="NoSpacing"/>
        <w:rPr>
          <w:b/>
          <w:u w:val="single"/>
        </w:rPr>
      </w:pPr>
      <w:r w:rsidRPr="00194FD3">
        <w:rPr>
          <w:b/>
          <w:bCs/>
        </w:rPr>
        <w:t>4.</w:t>
      </w:r>
      <w:r w:rsidR="0047243B">
        <w:rPr>
          <w:bCs/>
        </w:rPr>
        <w:t xml:space="preserve"> </w:t>
      </w:r>
      <w:r w:rsidR="00604ED4">
        <w:rPr>
          <w:bCs/>
        </w:rPr>
        <w:t xml:space="preserve">  </w:t>
      </w:r>
      <w:r w:rsidR="0076034F">
        <w:rPr>
          <w:b/>
          <w:bCs/>
        </w:rPr>
        <w:t xml:space="preserve">Powerboat P1 Jacksonville Grand Prix </w:t>
      </w:r>
      <w:r w:rsidR="00984303" w:rsidRPr="00984303">
        <w:rPr>
          <w:b/>
          <w:bCs/>
        </w:rPr>
        <w:t>-</w:t>
      </w:r>
      <w:r w:rsidR="00805333">
        <w:rPr>
          <w:b/>
          <w:bCs/>
        </w:rPr>
        <w:t xml:space="preserve"> </w:t>
      </w:r>
      <w:r w:rsidR="00984303" w:rsidRPr="00984303">
        <w:rPr>
          <w:b/>
          <w:bCs/>
        </w:rPr>
        <w:t>2018</w:t>
      </w:r>
    </w:p>
    <w:p w:rsidR="0047243B" w:rsidRPr="00F31886" w:rsidRDefault="0047243B" w:rsidP="00D046ED">
      <w:pPr>
        <w:pStyle w:val="NoSpacing"/>
        <w:rPr>
          <w:b/>
          <w:bCs/>
        </w:rPr>
      </w:pPr>
      <w:r w:rsidRPr="00F31886">
        <w:rPr>
          <w:b/>
          <w:bCs/>
        </w:rPr>
        <w:t xml:space="preserve">Applicant:                 </w:t>
      </w:r>
      <w:r>
        <w:rPr>
          <w:b/>
          <w:bCs/>
        </w:rPr>
        <w:t xml:space="preserve"> </w:t>
      </w:r>
      <w:r w:rsidR="00984303">
        <w:rPr>
          <w:bCs/>
        </w:rPr>
        <w:t xml:space="preserve">City of Jacksonville Office of Sports and Entertainment </w:t>
      </w:r>
    </w:p>
    <w:p w:rsidR="0076034F" w:rsidRDefault="0047243B" w:rsidP="00D046ED">
      <w:pPr>
        <w:pStyle w:val="NoSpacing"/>
      </w:pPr>
      <w:r w:rsidRPr="00F31886">
        <w:rPr>
          <w:b/>
          <w:bCs/>
        </w:rPr>
        <w:t>Presenter</w:t>
      </w:r>
      <w:r w:rsidR="0076034F">
        <w:rPr>
          <w:b/>
          <w:bCs/>
        </w:rPr>
        <w:t>s</w:t>
      </w:r>
      <w:r>
        <w:rPr>
          <w:b/>
          <w:bCs/>
        </w:rPr>
        <w:t xml:space="preserve">:                </w:t>
      </w:r>
      <w:r w:rsidR="00984303">
        <w:t xml:space="preserve">Joey Bergman, </w:t>
      </w:r>
      <w:r w:rsidR="00984303" w:rsidRPr="00984303">
        <w:t>Business &amp; Finance Manager</w:t>
      </w:r>
      <w:r>
        <w:tab/>
        <w:t xml:space="preserve">  </w:t>
      </w:r>
      <w:r w:rsidR="00484452">
        <w:tab/>
      </w:r>
      <w:r w:rsidR="00484452">
        <w:tab/>
      </w:r>
      <w:r w:rsidR="00484452">
        <w:tab/>
      </w:r>
    </w:p>
    <w:p w:rsidR="0047243B" w:rsidRPr="0076034F" w:rsidRDefault="0047243B" w:rsidP="00D046ED">
      <w:pPr>
        <w:pStyle w:val="NoSpacing"/>
      </w:pPr>
      <w:r w:rsidRPr="0076034F">
        <w:t xml:space="preserve">      </w:t>
      </w:r>
      <w:r w:rsidR="00DF7C96">
        <w:t xml:space="preserve">                               </w:t>
      </w:r>
      <w:r w:rsidR="0076034F" w:rsidRPr="0076034F">
        <w:rPr>
          <w:rFonts w:ascii="Calibri" w:hAnsi="Calibri"/>
        </w:rPr>
        <w:t>Azam Rangoonwala, CEO</w:t>
      </w:r>
      <w:r w:rsidR="00F74A82">
        <w:rPr>
          <w:rFonts w:ascii="Calibri" w:hAnsi="Calibri"/>
        </w:rPr>
        <w:t xml:space="preserve"> of </w:t>
      </w:r>
      <w:r w:rsidR="0076034F" w:rsidRPr="0076034F">
        <w:rPr>
          <w:rFonts w:ascii="Calibri" w:hAnsi="Calibri"/>
        </w:rPr>
        <w:t>Powerboat P1 USA</w:t>
      </w:r>
    </w:p>
    <w:p w:rsidR="00604ED4" w:rsidRDefault="0047243B" w:rsidP="00D046ED">
      <w:pPr>
        <w:pStyle w:val="NoSpacing"/>
        <w:rPr>
          <w:b/>
          <w:bCs/>
        </w:rPr>
      </w:pPr>
      <w:r w:rsidRPr="00F31886">
        <w:rPr>
          <w:b/>
          <w:bCs/>
        </w:rPr>
        <w:t>Date:</w:t>
      </w:r>
      <w:r w:rsidRPr="00F31886">
        <w:t xml:space="preserve">                        </w:t>
      </w:r>
      <w:r w:rsidR="00984303">
        <w:t xml:space="preserve"> </w:t>
      </w:r>
      <w:r w:rsidR="0076034F">
        <w:t xml:space="preserve"> </w:t>
      </w:r>
      <w:r w:rsidRPr="00F31886">
        <w:t> </w:t>
      </w:r>
      <w:r w:rsidR="0076034F">
        <w:t>June 1-2, 2018</w:t>
      </w:r>
    </w:p>
    <w:p w:rsidR="0047243B" w:rsidRPr="00F31886" w:rsidRDefault="0047243B" w:rsidP="00D046ED">
      <w:pPr>
        <w:pStyle w:val="NoSpacing"/>
        <w:rPr>
          <w:b/>
          <w:bCs/>
        </w:rPr>
      </w:pPr>
      <w:r w:rsidRPr="00F31886">
        <w:rPr>
          <w:b/>
          <w:bCs/>
        </w:rPr>
        <w:t xml:space="preserve">Location: </w:t>
      </w:r>
      <w:r w:rsidRPr="00F31886">
        <w:t>                </w:t>
      </w:r>
      <w:r w:rsidR="0076034F">
        <w:t xml:space="preserve"> </w:t>
      </w:r>
      <w:r>
        <w:t xml:space="preserve"> </w:t>
      </w:r>
      <w:r w:rsidRPr="00F31886">
        <w:t xml:space="preserve"> </w:t>
      </w:r>
      <w:r w:rsidR="0076034F">
        <w:t>City of Jacksonville Memorial Park-St. Johns River</w:t>
      </w:r>
    </w:p>
    <w:p w:rsidR="00194FD3" w:rsidRDefault="0047243B" w:rsidP="00D046ED">
      <w:pPr>
        <w:pStyle w:val="NoSpacing"/>
        <w:rPr>
          <w:b/>
          <w:bCs/>
        </w:rPr>
      </w:pPr>
      <w:r w:rsidRPr="00F31886">
        <w:rPr>
          <w:b/>
          <w:bCs/>
        </w:rPr>
        <w:t>Grant Amount:      </w:t>
      </w:r>
      <w:r w:rsidR="0076034F">
        <w:rPr>
          <w:b/>
          <w:bCs/>
        </w:rPr>
        <w:t xml:space="preserve">    </w:t>
      </w:r>
      <w:r w:rsidR="00FC4DD2">
        <w:rPr>
          <w:bCs/>
        </w:rPr>
        <w:t>$20,000</w:t>
      </w:r>
    </w:p>
    <w:p w:rsidR="0047243B" w:rsidRPr="0076034F" w:rsidRDefault="00194FD3" w:rsidP="00D046ED">
      <w:pPr>
        <w:pStyle w:val="NoSpacing"/>
      </w:pPr>
      <w:r>
        <w:rPr>
          <w:b/>
          <w:bCs/>
        </w:rPr>
        <w:t>Attendance:</w:t>
      </w:r>
      <w:r w:rsidR="0047243B" w:rsidRPr="00F31886">
        <w:rPr>
          <w:b/>
          <w:bCs/>
        </w:rPr>
        <w:t xml:space="preserve">  </w:t>
      </w:r>
      <w:r w:rsidR="0047243B">
        <w:rPr>
          <w:b/>
          <w:bCs/>
        </w:rPr>
        <w:t xml:space="preserve">   </w:t>
      </w:r>
      <w:r w:rsidR="0076034F">
        <w:rPr>
          <w:b/>
          <w:bCs/>
        </w:rPr>
        <w:t xml:space="preserve">          </w:t>
      </w:r>
      <w:r w:rsidR="0076034F">
        <w:rPr>
          <w:bCs/>
        </w:rPr>
        <w:t>3,000-5,000</w:t>
      </w:r>
    </w:p>
    <w:p w:rsidR="0076034F" w:rsidRDefault="0047243B" w:rsidP="00D046ED">
      <w:pPr>
        <w:pStyle w:val="NoSpacing"/>
        <w:rPr>
          <w:b/>
          <w:bCs/>
        </w:rPr>
      </w:pPr>
      <w:r w:rsidRPr="00F31886">
        <w:rPr>
          <w:b/>
          <w:bCs/>
        </w:rPr>
        <w:t>Room Nights:           </w:t>
      </w:r>
      <w:r>
        <w:rPr>
          <w:b/>
          <w:bCs/>
        </w:rPr>
        <w:t xml:space="preserve"> </w:t>
      </w:r>
      <w:r w:rsidR="0076034F" w:rsidRPr="0076034F">
        <w:rPr>
          <w:bCs/>
        </w:rPr>
        <w:t>200</w:t>
      </w:r>
      <w:r w:rsidRPr="0076034F">
        <w:rPr>
          <w:bCs/>
        </w:rPr>
        <w:t xml:space="preserve"> </w:t>
      </w:r>
      <w:r>
        <w:rPr>
          <w:b/>
          <w:bCs/>
        </w:rPr>
        <w:t xml:space="preserve">                         </w:t>
      </w:r>
    </w:p>
    <w:p w:rsidR="00194FD3" w:rsidRDefault="0047243B" w:rsidP="00D046ED">
      <w:pPr>
        <w:pStyle w:val="NoSpacing"/>
        <w:rPr>
          <w:bCs/>
        </w:rPr>
      </w:pPr>
      <w:r w:rsidRPr="00F31886">
        <w:rPr>
          <w:b/>
          <w:bCs/>
        </w:rPr>
        <w:t>Funds Use:        </w:t>
      </w:r>
      <w:r w:rsidR="0076034F">
        <w:rPr>
          <w:b/>
          <w:bCs/>
        </w:rPr>
        <w:t xml:space="preserve">         </w:t>
      </w:r>
      <w:r w:rsidR="0076034F" w:rsidRPr="0076034F">
        <w:rPr>
          <w:bCs/>
        </w:rPr>
        <w:t>National and International Television Production /Distribution</w:t>
      </w:r>
    </w:p>
    <w:p w:rsidR="00604ED4" w:rsidRPr="0076034F" w:rsidRDefault="00604ED4" w:rsidP="00D046ED">
      <w:pPr>
        <w:pStyle w:val="NoSpacing"/>
        <w:rPr>
          <w:bCs/>
        </w:rPr>
      </w:pPr>
    </w:p>
    <w:p w:rsidR="009708D3" w:rsidRDefault="00FC6572" w:rsidP="00D046ED">
      <w:pPr>
        <w:pStyle w:val="NoSpacing"/>
      </w:pPr>
      <w:r>
        <w:t>Mr.</w:t>
      </w:r>
      <w:r w:rsidRPr="00FC6572">
        <w:t xml:space="preserve"> Rangoonwala, CEO of Powerboat P1 USA</w:t>
      </w:r>
      <w:r>
        <w:t xml:space="preserve">, showed a video of the television coverage of last year’s P1 event in Jacksonville. Laura Johnson of Powerboat P1 USA explained the tour’s metrics on media coverage and social media. The value of Jacksonville-specific media mentions was over $556,000 last year. Mr. Rangoonwala said that the tour hopes eventually to move the </w:t>
      </w:r>
      <w:r w:rsidR="002334E9">
        <w:t xml:space="preserve">Jacksonville </w:t>
      </w:r>
      <w:r>
        <w:t>event to the Metropo</w:t>
      </w:r>
      <w:r w:rsidR="007A4FCC">
        <w:t>litan Park/</w:t>
      </w:r>
      <w:r w:rsidR="002334E9">
        <w:t xml:space="preserve">EverBank Field portion of the river </w:t>
      </w:r>
      <w:r>
        <w:t>to increase attendance.</w:t>
      </w:r>
      <w:r w:rsidR="00236295">
        <w:t xml:space="preserve"> Ms. Boyer explained to the newer TDC members that in the past the allocation has been for the purpose of marketing outside of the Jacksonville area in the form of the national and international television coverage and the brand identity on the </w:t>
      </w:r>
      <w:r w:rsidR="002334E9">
        <w:t xml:space="preserve">Visit Jacksonville-branded </w:t>
      </w:r>
      <w:r w:rsidR="00236295">
        <w:t>boat as it tours to different race sites.</w:t>
      </w:r>
      <w:r w:rsidR="006B3C7B">
        <w:t xml:space="preserve"> It does not qualify for event grants, but could be accommodated as a single-source promotional grant.</w:t>
      </w:r>
      <w:r w:rsidR="009370BD">
        <w:t xml:space="preserve"> TDC Member Goodman was troubled by the gradual decline in room nights generated by the event year by year.</w:t>
      </w:r>
      <w:r w:rsidR="006C61BE">
        <w:t xml:space="preserve"> Mr. </w:t>
      </w:r>
      <w:r w:rsidR="006C61BE" w:rsidRPr="006C61BE">
        <w:t>Rangoonwala</w:t>
      </w:r>
      <w:r w:rsidR="006C61BE">
        <w:t xml:space="preserve"> said that the room nights being reported are </w:t>
      </w:r>
      <w:r w:rsidR="002334E9">
        <w:t xml:space="preserve">just </w:t>
      </w:r>
      <w:r w:rsidR="006C61BE">
        <w:t>the P1 Powerboat staff and racers</w:t>
      </w:r>
      <w:r w:rsidR="002334E9">
        <w:t xml:space="preserve"> that they can specifically verify</w:t>
      </w:r>
      <w:r w:rsidR="006C61BE">
        <w:t xml:space="preserve">; they find it very difficult to get actual room night information </w:t>
      </w:r>
      <w:r w:rsidR="00805833">
        <w:t>by</w:t>
      </w:r>
      <w:r w:rsidR="002334E9">
        <w:t xml:space="preserve"> surveying attendees</w:t>
      </w:r>
      <w:r w:rsidR="006C61BE">
        <w:t>.</w:t>
      </w:r>
      <w:r w:rsidR="00306D4F">
        <w:t xml:space="preserve"> He explained the value of the Visit Jacksonville boat wrap as a promotional item as the boat tours from race to race.</w:t>
      </w:r>
    </w:p>
    <w:p w:rsidR="00592981" w:rsidRDefault="00592981" w:rsidP="00D046ED">
      <w:pPr>
        <w:pStyle w:val="NoSpacing"/>
      </w:pPr>
    </w:p>
    <w:p w:rsidR="00592981" w:rsidRDefault="00592981" w:rsidP="00D046ED">
      <w:pPr>
        <w:pStyle w:val="NoSpacing"/>
      </w:pPr>
      <w:r w:rsidRPr="00592981">
        <w:rPr>
          <w:b/>
        </w:rPr>
        <w:t>Motion</w:t>
      </w:r>
      <w:r>
        <w:t xml:space="preserve"> (Boyer/2</w:t>
      </w:r>
      <w:r w:rsidRPr="00592981">
        <w:rPr>
          <w:vertAlign w:val="superscript"/>
        </w:rPr>
        <w:t>nd</w:t>
      </w:r>
      <w:r w:rsidR="003B05B3">
        <w:t xml:space="preserve"> Truhlar</w:t>
      </w:r>
      <w:r>
        <w:t>): approve a transfer of $</w:t>
      </w:r>
      <w:r w:rsidRPr="00592981">
        <w:t>20,000 fr</w:t>
      </w:r>
      <w:r w:rsidR="003B05B3">
        <w:t xml:space="preserve">om the special events budget </w:t>
      </w:r>
      <w:r w:rsidR="00454A16">
        <w:t xml:space="preserve">to the marketing budget </w:t>
      </w:r>
      <w:r>
        <w:t xml:space="preserve">for a single-source marketing grant to the Powerboat P1 race for a Jacksonville-branded boat wrap on the P1 tour and for the production </w:t>
      </w:r>
      <w:r w:rsidR="00454A16">
        <w:t xml:space="preserve">costs </w:t>
      </w:r>
      <w:r>
        <w:t>of the television show that generates international awareness</w:t>
      </w:r>
      <w:r w:rsidR="003B05B3">
        <w:t xml:space="preserve"> of Jacksonville</w:t>
      </w:r>
      <w:r>
        <w:t>, contingent upon the City Council approving the legislation currently pending</w:t>
      </w:r>
      <w:r w:rsidR="00440A6F">
        <w:t>.</w:t>
      </w:r>
      <w:r w:rsidR="003B05B3">
        <w:t xml:space="preserve"> </w:t>
      </w:r>
      <w:r w:rsidR="003B05B3" w:rsidRPr="002F3182">
        <w:t xml:space="preserve">TDC staff is authorized to process the single-source award through the Procurement </w:t>
      </w:r>
      <w:r w:rsidR="00454A16" w:rsidRPr="002F3182">
        <w:t xml:space="preserve">Division; the Council Auditor will mark next week’s City Council committee agendas to make the necessary amendments to the pending TDC budget legislation </w:t>
      </w:r>
      <w:r w:rsidRPr="002F3182">
        <w:t>–</w:t>
      </w:r>
      <w:r>
        <w:t xml:space="preserve"> </w:t>
      </w:r>
    </w:p>
    <w:p w:rsidR="00592981" w:rsidRDefault="00592981" w:rsidP="00D046ED">
      <w:pPr>
        <w:pStyle w:val="NoSpacing"/>
      </w:pPr>
    </w:p>
    <w:p w:rsidR="00592981" w:rsidRDefault="00592981" w:rsidP="00D046ED">
      <w:pPr>
        <w:pStyle w:val="NoSpacing"/>
      </w:pPr>
      <w:r>
        <w:t>Public comment – none</w:t>
      </w:r>
    </w:p>
    <w:p w:rsidR="00592981" w:rsidRDefault="00592981" w:rsidP="00D046ED">
      <w:pPr>
        <w:pStyle w:val="NoSpacing"/>
      </w:pPr>
    </w:p>
    <w:p w:rsidR="00592981" w:rsidRDefault="00CD6B6F" w:rsidP="00D046ED">
      <w:pPr>
        <w:pStyle w:val="NoSpacing"/>
        <w:rPr>
          <w:b/>
        </w:rPr>
      </w:pPr>
      <w:r>
        <w:rPr>
          <w:b/>
        </w:rPr>
        <w:t>The Boyer m</w:t>
      </w:r>
      <w:r w:rsidR="00592981" w:rsidRPr="00592981">
        <w:rPr>
          <w:b/>
        </w:rPr>
        <w:t>otion</w:t>
      </w:r>
      <w:r>
        <w:rPr>
          <w:b/>
        </w:rPr>
        <w:t xml:space="preserve"> was</w:t>
      </w:r>
      <w:r w:rsidR="00592981" w:rsidRPr="00592981">
        <w:rPr>
          <w:b/>
        </w:rPr>
        <w:t xml:space="preserve"> approved 8-0</w:t>
      </w:r>
      <w:r>
        <w:rPr>
          <w:b/>
        </w:rPr>
        <w:t>.</w:t>
      </w:r>
    </w:p>
    <w:p w:rsidR="00972263" w:rsidRDefault="00972263" w:rsidP="00D046ED">
      <w:pPr>
        <w:pStyle w:val="NoSpacing"/>
        <w:rPr>
          <w:b/>
        </w:rPr>
      </w:pPr>
    </w:p>
    <w:p w:rsidR="00972263" w:rsidRDefault="00972263" w:rsidP="00D046ED">
      <w:pPr>
        <w:pStyle w:val="NoSpacing"/>
      </w:pPr>
      <w:r w:rsidRPr="00972263">
        <w:rPr>
          <w:b/>
        </w:rPr>
        <w:lastRenderedPageBreak/>
        <w:t>Mot</w:t>
      </w:r>
      <w:r>
        <w:rPr>
          <w:b/>
        </w:rPr>
        <w:t>i</w:t>
      </w:r>
      <w:r w:rsidRPr="00972263">
        <w:rPr>
          <w:b/>
        </w:rPr>
        <w:t>on</w:t>
      </w:r>
      <w:r w:rsidRPr="00972263">
        <w:t xml:space="preserve"> (Bowman/2</w:t>
      </w:r>
      <w:r w:rsidRPr="00972263">
        <w:rPr>
          <w:vertAlign w:val="superscript"/>
        </w:rPr>
        <w:t>nd</w:t>
      </w:r>
      <w:r w:rsidRPr="00972263">
        <w:t xml:space="preserve"> Truhlar): approve the FHSAA Track and Field Championship </w:t>
      </w:r>
      <w:r>
        <w:t>allocation request</w:t>
      </w:r>
      <w:r w:rsidR="00DD49E9">
        <w:t xml:space="preserve"> </w:t>
      </w:r>
      <w:r w:rsidR="002334E9">
        <w:t xml:space="preserve">of $32,000 </w:t>
      </w:r>
      <w:r w:rsidR="00DD49E9">
        <w:t>in the form of a</w:t>
      </w:r>
      <w:r>
        <w:t xml:space="preserve"> $10,000 room guarantee </w:t>
      </w:r>
      <w:r w:rsidR="00DD49E9">
        <w:t>for</w:t>
      </w:r>
      <w:r>
        <w:t xml:space="preserve"> 2</w:t>
      </w:r>
      <w:r w:rsidR="00DD49E9">
        <w:t>,</w:t>
      </w:r>
      <w:r>
        <w:t xml:space="preserve">000 room night at $5 per room, </w:t>
      </w:r>
      <w:r w:rsidR="00DD49E9">
        <w:t>and</w:t>
      </w:r>
      <w:r>
        <w:t xml:space="preserve"> $22,000 as a grant for use of a public facility and for promotion of the event to tourists –</w:t>
      </w:r>
    </w:p>
    <w:p w:rsidR="00972263" w:rsidRDefault="00972263" w:rsidP="00D046ED">
      <w:pPr>
        <w:pStyle w:val="NoSpacing"/>
      </w:pPr>
    </w:p>
    <w:p w:rsidR="00972263" w:rsidRDefault="00972263" w:rsidP="00D046ED">
      <w:pPr>
        <w:pStyle w:val="NoSpacing"/>
      </w:pPr>
      <w:r w:rsidRPr="00972263">
        <w:rPr>
          <w:b/>
        </w:rPr>
        <w:t>Motion</w:t>
      </w:r>
      <w:r>
        <w:t xml:space="preserve"> (Truhlar/2</w:t>
      </w:r>
      <w:r w:rsidRPr="00972263">
        <w:rPr>
          <w:vertAlign w:val="superscript"/>
        </w:rPr>
        <w:t>nd</w:t>
      </w:r>
      <w:r>
        <w:t xml:space="preserve"> </w:t>
      </w:r>
      <w:r w:rsidR="00DD49E9">
        <w:t>Boyer): approve a total</w:t>
      </w:r>
      <w:r>
        <w:t xml:space="preserve"> allocation of $20,000 in the form of $10,000 for a room night guarantee of 2,000 rooms at $5 per night and $10</w:t>
      </w:r>
      <w:r w:rsidRPr="00972263">
        <w:t>,000 as a grant for use of a public facility and for promotion of the event to tourists</w:t>
      </w:r>
      <w:r>
        <w:t xml:space="preserve"> </w:t>
      </w:r>
      <w:r w:rsidR="00DD49E9">
        <w:t>–</w:t>
      </w:r>
      <w:r>
        <w:t xml:space="preserve"> </w:t>
      </w:r>
    </w:p>
    <w:p w:rsidR="00DD49E9" w:rsidRDefault="00DD49E9" w:rsidP="00D046ED">
      <w:pPr>
        <w:pStyle w:val="NoSpacing"/>
      </w:pPr>
    </w:p>
    <w:p w:rsidR="00DD49E9" w:rsidRDefault="00DD49E9" w:rsidP="00D046ED">
      <w:pPr>
        <w:pStyle w:val="NoSpacing"/>
      </w:pPr>
      <w:r>
        <w:t>Public comment – none</w:t>
      </w:r>
    </w:p>
    <w:p w:rsidR="00DD49E9" w:rsidRDefault="00DD49E9" w:rsidP="00D046ED">
      <w:pPr>
        <w:pStyle w:val="NoSpacing"/>
      </w:pPr>
    </w:p>
    <w:p w:rsidR="00DD49E9" w:rsidRPr="002334E9" w:rsidRDefault="00F013CF" w:rsidP="00D046ED">
      <w:pPr>
        <w:pStyle w:val="NoSpacing"/>
        <w:rPr>
          <w:b/>
        </w:rPr>
      </w:pPr>
      <w:r>
        <w:rPr>
          <w:b/>
        </w:rPr>
        <w:t>The Truhlar m</w:t>
      </w:r>
      <w:r w:rsidR="00DD49E9" w:rsidRPr="002334E9">
        <w:rPr>
          <w:b/>
        </w:rPr>
        <w:t xml:space="preserve">otion </w:t>
      </w:r>
      <w:r>
        <w:rPr>
          <w:b/>
        </w:rPr>
        <w:t xml:space="preserve">was </w:t>
      </w:r>
      <w:r w:rsidR="00DD49E9" w:rsidRPr="002334E9">
        <w:rPr>
          <w:b/>
        </w:rPr>
        <w:t>approved 8-0</w:t>
      </w:r>
    </w:p>
    <w:p w:rsidR="00DD49E9" w:rsidRDefault="00DD49E9" w:rsidP="00D046ED">
      <w:pPr>
        <w:pStyle w:val="NoSpacing"/>
      </w:pPr>
    </w:p>
    <w:p w:rsidR="00DD49E9" w:rsidRDefault="00DD49E9" w:rsidP="00D046ED">
      <w:pPr>
        <w:pStyle w:val="NoSpacing"/>
      </w:pPr>
      <w:r w:rsidRPr="00DD49E9">
        <w:rPr>
          <w:b/>
        </w:rPr>
        <w:t>Motion</w:t>
      </w:r>
      <w:r>
        <w:t xml:space="preserve"> (Truhlar/2</w:t>
      </w:r>
      <w:r w:rsidRPr="00DD49E9">
        <w:rPr>
          <w:vertAlign w:val="superscript"/>
        </w:rPr>
        <w:t>nd</w:t>
      </w:r>
      <w:r>
        <w:t xml:space="preserve"> Grossman): approve a grant of $50,000 to the Jacksonville Jazz Festival </w:t>
      </w:r>
      <w:r w:rsidR="005B123D">
        <w:t xml:space="preserve">as an outright grant </w:t>
      </w:r>
      <w:r w:rsidR="00F013CF">
        <w:t xml:space="preserve">for marketing, advertising and promotion </w:t>
      </w:r>
      <w:r w:rsidR="005B123D">
        <w:t>with no room guarantee</w:t>
      </w:r>
      <w:r w:rsidR="00F013CF">
        <w:t xml:space="preserve"> requirement</w:t>
      </w:r>
      <w:r w:rsidR="005B123D">
        <w:t xml:space="preserve">, subject to actual expenditures in compliance with the marketing plan </w:t>
      </w:r>
      <w:r w:rsidR="00F70154">
        <w:t xml:space="preserve">presented </w:t>
      </w:r>
      <w:r w:rsidR="005B123D">
        <w:t>in the application -</w:t>
      </w:r>
    </w:p>
    <w:p w:rsidR="00DD49E9" w:rsidRDefault="00DD49E9" w:rsidP="00D046ED">
      <w:pPr>
        <w:pStyle w:val="NoSpacing"/>
      </w:pPr>
    </w:p>
    <w:p w:rsidR="00DD49E9" w:rsidRDefault="00F013CF" w:rsidP="00D046ED">
      <w:pPr>
        <w:pStyle w:val="NoSpacing"/>
      </w:pPr>
      <w:r w:rsidRPr="002F3182">
        <w:t>Ms. Southworth stated that she would be abstaining from the vote on the Jazz Festival grant due to a conflict of interest.</w:t>
      </w:r>
      <w:r>
        <w:t xml:space="preserve"> </w:t>
      </w:r>
      <w:r w:rsidR="00DD49E9">
        <w:t xml:space="preserve">Ms. Boyer suggested conditioning the grant on a presentation by the Jazz Festival organizers at the next TDC quarterly meeting following the event with room night data, attendee survey data, STR report, and other available data.  </w:t>
      </w:r>
    </w:p>
    <w:p w:rsidR="00DD49E9" w:rsidRDefault="00DD49E9" w:rsidP="00D046ED">
      <w:pPr>
        <w:pStyle w:val="NoSpacing"/>
      </w:pPr>
    </w:p>
    <w:p w:rsidR="00DD49E9" w:rsidRDefault="00DD49E9" w:rsidP="00D046ED">
      <w:pPr>
        <w:pStyle w:val="NoSpacing"/>
      </w:pPr>
      <w:r>
        <w:t xml:space="preserve">Mr. Truhlar </w:t>
      </w:r>
      <w:r w:rsidRPr="00F6674E">
        <w:rPr>
          <w:b/>
        </w:rPr>
        <w:t>amended his motion</w:t>
      </w:r>
      <w:r>
        <w:t xml:space="preserve"> to include the Boyer </w:t>
      </w:r>
      <w:r w:rsidR="00F013CF">
        <w:t>recommendation to</w:t>
      </w:r>
      <w:r>
        <w:t xml:space="preserve"> </w:t>
      </w:r>
      <w:r w:rsidR="00F013CF">
        <w:t>require</w:t>
      </w:r>
      <w:r>
        <w:t xml:space="preserve"> a follow-up presentation </w:t>
      </w:r>
      <w:r w:rsidR="00F013CF">
        <w:t>on performance from the event organizers after the event</w:t>
      </w:r>
      <w:r w:rsidR="00FA3012">
        <w:t xml:space="preserve"> before year-end</w:t>
      </w:r>
      <w:r>
        <w:t xml:space="preserve">, with a minimum sample size of at least 5% of event attendees </w:t>
      </w:r>
      <w:r w:rsidR="00F6674E">
        <w:t>for the survey data</w:t>
      </w:r>
      <w:r w:rsidR="005B123D">
        <w:t xml:space="preserve"> and 5 years of trend data on room occupancy (STR data) </w:t>
      </w:r>
      <w:r>
        <w:t xml:space="preserve">- </w:t>
      </w:r>
    </w:p>
    <w:p w:rsidR="00DD49E9" w:rsidRDefault="00DD49E9" w:rsidP="00D046ED">
      <w:pPr>
        <w:pStyle w:val="NoSpacing"/>
      </w:pPr>
    </w:p>
    <w:p w:rsidR="00DD49E9" w:rsidRDefault="00DD49E9" w:rsidP="00D046ED">
      <w:pPr>
        <w:pStyle w:val="NoSpacing"/>
      </w:pPr>
      <w:r>
        <w:t xml:space="preserve">TDC Member Smith recalled a conversation the TDC had at a previous meeting about </w:t>
      </w:r>
      <w:r w:rsidR="00632965">
        <w:t>getting applications fro</w:t>
      </w:r>
      <w:r w:rsidR="005B123D">
        <w:t xml:space="preserve">m events substantially earlier </w:t>
      </w:r>
      <w:r w:rsidR="00632965">
        <w:t xml:space="preserve">so that the commission has time to ask and get answers to clarifying questions. </w:t>
      </w:r>
    </w:p>
    <w:p w:rsidR="005B123D" w:rsidRDefault="005B123D" w:rsidP="00D046ED">
      <w:pPr>
        <w:pStyle w:val="NoSpacing"/>
      </w:pPr>
    </w:p>
    <w:p w:rsidR="005B123D" w:rsidRDefault="005B123D" w:rsidP="00D046ED">
      <w:pPr>
        <w:pStyle w:val="NoSpacing"/>
      </w:pPr>
      <w:r>
        <w:t xml:space="preserve">In response to a question from Council Member Bowman, Mr. Fine said that a </w:t>
      </w:r>
      <w:r w:rsidR="000C44A8">
        <w:t xml:space="preserve">$15,000 </w:t>
      </w:r>
      <w:r>
        <w:t xml:space="preserve">reduction in the marketing budget would </w:t>
      </w:r>
      <w:r w:rsidR="000C44A8">
        <w:t>cause the</w:t>
      </w:r>
      <w:r>
        <w:t xml:space="preserve"> elimination of the </w:t>
      </w:r>
      <w:r w:rsidR="00AD1079" w:rsidRPr="00AD1079">
        <w:t xml:space="preserve">line item </w:t>
      </w:r>
      <w:r w:rsidR="000C44A8">
        <w:t xml:space="preserve">for </w:t>
      </w:r>
      <w:r>
        <w:t>Clear</w:t>
      </w:r>
      <w:r w:rsidR="00F70154">
        <w:t xml:space="preserve"> Channel O</w:t>
      </w:r>
      <w:r>
        <w:t xml:space="preserve">utdoor </w:t>
      </w:r>
      <w:r w:rsidR="00F70154">
        <w:t>mobile ads</w:t>
      </w:r>
      <w:r>
        <w:t>.</w:t>
      </w:r>
    </w:p>
    <w:p w:rsidR="00142FE6" w:rsidRDefault="00142FE6" w:rsidP="00D046ED">
      <w:pPr>
        <w:pStyle w:val="NoSpacing"/>
      </w:pPr>
    </w:p>
    <w:p w:rsidR="00142FE6" w:rsidRPr="00AD1079" w:rsidRDefault="00142FE6" w:rsidP="00D046ED">
      <w:pPr>
        <w:pStyle w:val="NoSpacing"/>
        <w:rPr>
          <w:b/>
        </w:rPr>
      </w:pPr>
      <w:r w:rsidRPr="00AD1079">
        <w:rPr>
          <w:b/>
        </w:rPr>
        <w:t xml:space="preserve">The Truhlar motion with the </w:t>
      </w:r>
      <w:r w:rsidR="00AD1079" w:rsidRPr="00AD1079">
        <w:rPr>
          <w:b/>
        </w:rPr>
        <w:t xml:space="preserve">Boyer </w:t>
      </w:r>
      <w:r w:rsidRPr="00AD1079">
        <w:rPr>
          <w:b/>
        </w:rPr>
        <w:t xml:space="preserve">friendly amendment </w:t>
      </w:r>
      <w:r w:rsidR="00AD1079" w:rsidRPr="00AD1079">
        <w:rPr>
          <w:b/>
        </w:rPr>
        <w:t xml:space="preserve">regarding post-event reporting </w:t>
      </w:r>
      <w:r w:rsidR="005B123D" w:rsidRPr="00AD1079">
        <w:rPr>
          <w:b/>
        </w:rPr>
        <w:t>and the elimination of the Clear</w:t>
      </w:r>
      <w:r w:rsidR="00F70154">
        <w:rPr>
          <w:b/>
        </w:rPr>
        <w:t xml:space="preserve"> Channel Outdoor mobile ads</w:t>
      </w:r>
      <w:r w:rsidR="005B123D" w:rsidRPr="00AD1079">
        <w:rPr>
          <w:b/>
        </w:rPr>
        <w:t xml:space="preserve"> from the marketing plan in the application was approved </w:t>
      </w:r>
      <w:r w:rsidR="00F013CF">
        <w:rPr>
          <w:b/>
        </w:rPr>
        <w:t>7</w:t>
      </w:r>
      <w:r w:rsidR="005B123D" w:rsidRPr="00AD1079">
        <w:rPr>
          <w:b/>
        </w:rPr>
        <w:t>-0</w:t>
      </w:r>
      <w:r w:rsidR="00F013CF">
        <w:rPr>
          <w:b/>
        </w:rPr>
        <w:t>-</w:t>
      </w:r>
      <w:r w:rsidR="00F013CF" w:rsidRPr="002F3182">
        <w:rPr>
          <w:b/>
        </w:rPr>
        <w:t>1 (Southworth abstained).</w:t>
      </w:r>
    </w:p>
    <w:p w:rsidR="005B123D" w:rsidRDefault="005B123D" w:rsidP="00D046ED">
      <w:pPr>
        <w:pStyle w:val="NoSpacing"/>
      </w:pPr>
    </w:p>
    <w:p w:rsidR="005B123D" w:rsidRDefault="005B123D" w:rsidP="00D046ED">
      <w:pPr>
        <w:pStyle w:val="NoSpacing"/>
      </w:pPr>
      <w:r w:rsidRPr="005B123D">
        <w:rPr>
          <w:b/>
        </w:rPr>
        <w:t>Motion</w:t>
      </w:r>
      <w:r>
        <w:t xml:space="preserve"> (Smith/2</w:t>
      </w:r>
      <w:r w:rsidRPr="005B123D">
        <w:rPr>
          <w:vertAlign w:val="superscript"/>
        </w:rPr>
        <w:t>nd</w:t>
      </w:r>
      <w:r>
        <w:t xml:space="preserve"> Truhlar): approve a grant of $60,000</w:t>
      </w:r>
      <w:r w:rsidR="00AD1079">
        <w:t xml:space="preserve"> to the Spartan Race</w:t>
      </w:r>
      <w:r>
        <w:t xml:space="preserve"> </w:t>
      </w:r>
      <w:r w:rsidR="00CD698E">
        <w:t xml:space="preserve">in the </w:t>
      </w:r>
      <w:r>
        <w:t>for</w:t>
      </w:r>
      <w:r w:rsidR="00CD698E">
        <w:t>m of a</w:t>
      </w:r>
      <w:r>
        <w:t xml:space="preserve"> $20,000 room night guarantee at $5 per night and $40,000 for marketing expenses, the entire $60,000 to be used to promote the event that begins in a public facility –</w:t>
      </w:r>
    </w:p>
    <w:p w:rsidR="005B123D" w:rsidRDefault="005B123D" w:rsidP="00D046ED">
      <w:pPr>
        <w:pStyle w:val="NoSpacing"/>
      </w:pPr>
    </w:p>
    <w:p w:rsidR="005B123D" w:rsidRDefault="005B123D" w:rsidP="00D046ED">
      <w:pPr>
        <w:pStyle w:val="NoSpacing"/>
      </w:pPr>
      <w:r>
        <w:t xml:space="preserve">Council Member Boyer praised the event but questioned the award for an event that only uses a public facility for the opening </w:t>
      </w:r>
      <w:r w:rsidR="00AD1079">
        <w:t>night</w:t>
      </w:r>
      <w:r w:rsidR="006976B4">
        <w:t xml:space="preserve"> ceremony, not the event itself</w:t>
      </w:r>
      <w:r w:rsidR="002A3463">
        <w:t xml:space="preserve">. Ms. Hodges noted that the public facility restriction is self-imposed by the TDC. </w:t>
      </w:r>
    </w:p>
    <w:p w:rsidR="00BC1669" w:rsidRDefault="00BC1669" w:rsidP="00D046ED">
      <w:pPr>
        <w:pStyle w:val="NoSpacing"/>
      </w:pPr>
    </w:p>
    <w:p w:rsidR="00BC1669" w:rsidRDefault="00BC1669" w:rsidP="00D046ED">
      <w:pPr>
        <w:pStyle w:val="NoSpacing"/>
      </w:pPr>
      <w:r w:rsidRPr="00BC1669">
        <w:rPr>
          <w:b/>
        </w:rPr>
        <w:t>Motion</w:t>
      </w:r>
      <w:r>
        <w:t xml:space="preserve"> (Grossman/2</w:t>
      </w:r>
      <w:r w:rsidRPr="00BC1669">
        <w:rPr>
          <w:vertAlign w:val="superscript"/>
        </w:rPr>
        <w:t>nd</w:t>
      </w:r>
      <w:r>
        <w:t xml:space="preserve"> Boyer): fund the </w:t>
      </w:r>
      <w:r w:rsidR="00AD1079">
        <w:t xml:space="preserve">Spartan Race </w:t>
      </w:r>
      <w:r>
        <w:t>event at $40,000 and marketing at $20,000 with no room night guarantee, all tied to promotion of the opening night event</w:t>
      </w:r>
      <w:r w:rsidR="00AD1079">
        <w:t xml:space="preserve"> </w:t>
      </w:r>
      <w:r w:rsidR="007A4FCC" w:rsidRPr="002F3182">
        <w:t>at the public facility</w:t>
      </w:r>
      <w:r w:rsidR="007A4FCC">
        <w:t xml:space="preserve"> </w:t>
      </w:r>
      <w:r w:rsidR="00AD1079">
        <w:t>-</w:t>
      </w:r>
    </w:p>
    <w:p w:rsidR="00BC1669" w:rsidRDefault="00BC1669" w:rsidP="00D046ED">
      <w:pPr>
        <w:pStyle w:val="NoSpacing"/>
      </w:pPr>
    </w:p>
    <w:p w:rsidR="00BC1669" w:rsidRDefault="00BC1669" w:rsidP="00D046ED">
      <w:pPr>
        <w:pStyle w:val="NoSpacing"/>
      </w:pPr>
      <w:r>
        <w:lastRenderedPageBreak/>
        <w:t>Public comment – none</w:t>
      </w:r>
    </w:p>
    <w:p w:rsidR="00BC1669" w:rsidRDefault="00BC1669" w:rsidP="00D046ED">
      <w:pPr>
        <w:pStyle w:val="NoSpacing"/>
      </w:pPr>
    </w:p>
    <w:p w:rsidR="006976B4" w:rsidRDefault="00BC1669" w:rsidP="00D046ED">
      <w:pPr>
        <w:pStyle w:val="NoSpacing"/>
      </w:pPr>
      <w:r w:rsidRPr="00652167">
        <w:rPr>
          <w:b/>
        </w:rPr>
        <w:t>The Grossman motion was</w:t>
      </w:r>
      <w:r>
        <w:t xml:space="preserve"> </w:t>
      </w:r>
      <w:r w:rsidR="00F013CF">
        <w:rPr>
          <w:b/>
        </w:rPr>
        <w:t>approved 8-0.</w:t>
      </w:r>
    </w:p>
    <w:p w:rsidR="00BC1669" w:rsidRDefault="00BC1669" w:rsidP="00D046ED">
      <w:pPr>
        <w:pStyle w:val="NoSpacing"/>
        <w:rPr>
          <w:b/>
        </w:rPr>
      </w:pPr>
    </w:p>
    <w:p w:rsidR="0093775D" w:rsidRDefault="00C903A2" w:rsidP="00D046ED">
      <w:pPr>
        <w:pStyle w:val="NoSpacing"/>
        <w:rPr>
          <w:b/>
          <w:u w:val="single"/>
        </w:rPr>
      </w:pPr>
      <w:r>
        <w:rPr>
          <w:b/>
          <w:bCs/>
          <w:u w:val="single"/>
        </w:rPr>
        <w:t>V</w:t>
      </w:r>
      <w:r w:rsidR="0093775D" w:rsidRPr="00C903A2">
        <w:rPr>
          <w:b/>
          <w:bCs/>
          <w:u w:val="single"/>
        </w:rPr>
        <w:t xml:space="preserve">isit Jacksonville </w:t>
      </w:r>
      <w:r w:rsidR="00F74A82">
        <w:rPr>
          <w:b/>
          <w:u w:val="single"/>
        </w:rPr>
        <w:t xml:space="preserve">Quarterly </w:t>
      </w:r>
      <w:r w:rsidR="00F74A82" w:rsidRPr="00C903A2">
        <w:rPr>
          <w:b/>
          <w:u w:val="single"/>
        </w:rPr>
        <w:t>Report</w:t>
      </w:r>
    </w:p>
    <w:p w:rsidR="00972263" w:rsidRDefault="00972263" w:rsidP="00D046ED">
      <w:pPr>
        <w:pStyle w:val="NoSpacing"/>
      </w:pPr>
    </w:p>
    <w:p w:rsidR="00BC1669" w:rsidRDefault="00BC1669" w:rsidP="00D046ED">
      <w:pPr>
        <w:pStyle w:val="NoSpacing"/>
      </w:pPr>
      <w:r>
        <w:t>Brian Fi</w:t>
      </w:r>
      <w:r w:rsidR="00A35B80">
        <w:t>k</w:t>
      </w:r>
      <w:r>
        <w:t xml:space="preserve">e, Visit Jacksonville </w:t>
      </w:r>
      <w:r w:rsidR="00A35B80">
        <w:t>Director of Finance and Administration</w:t>
      </w:r>
      <w:r>
        <w:t>, reviewed the organization’s FY16-17 audited financial statement. $240,320 in unused TDC funding will be returned to the City within 2 weeks. TDC acceptance of the audit was postponed to a future meeting after the members and the Council Auditor’s Office have a chance to read and review the document.</w:t>
      </w:r>
    </w:p>
    <w:p w:rsidR="00BC1669" w:rsidRDefault="00BC1669" w:rsidP="00D046ED">
      <w:pPr>
        <w:pStyle w:val="NoSpacing"/>
      </w:pPr>
    </w:p>
    <w:p w:rsidR="00FF5ECD" w:rsidRPr="002F3182" w:rsidRDefault="00BC1669" w:rsidP="00D046ED">
      <w:pPr>
        <w:pStyle w:val="NoSpacing"/>
      </w:pPr>
      <w:r>
        <w:t>Mr. Fi</w:t>
      </w:r>
      <w:r w:rsidR="00D30785">
        <w:t>k</w:t>
      </w:r>
      <w:r>
        <w:t xml:space="preserve">e then reviewed the </w:t>
      </w:r>
      <w:r w:rsidR="00CC38D8">
        <w:t xml:space="preserve">first quarter </w:t>
      </w:r>
      <w:r>
        <w:t>income statements for the Marketing, Convention Sales and Services and Tourist Bureau contracts. Several line items have negative variances, which should all be resolved by the end of the fiscal year.</w:t>
      </w:r>
      <w:r w:rsidR="00D30785">
        <w:t xml:space="preserve"> Mr. Fik</w:t>
      </w:r>
      <w:r w:rsidR="00FF5ECD">
        <w:t xml:space="preserve">e requested TDC approval to reallocate funding among line items to help address </w:t>
      </w:r>
      <w:r w:rsidR="00D30785">
        <w:t xml:space="preserve">a budgeting error in the </w:t>
      </w:r>
      <w:r w:rsidR="00D30785" w:rsidRPr="00D30785">
        <w:t>supplies/utilities/office expenses</w:t>
      </w:r>
      <w:r w:rsidR="00D30785">
        <w:t xml:space="preserve"> budget by moving $20,000 from the Marketing O</w:t>
      </w:r>
      <w:r w:rsidR="00FF5ECD">
        <w:t xml:space="preserve">verhead </w:t>
      </w:r>
      <w:r w:rsidR="00D30785">
        <w:t>Administration salaries/</w:t>
      </w:r>
      <w:r w:rsidR="00FF5ECD">
        <w:t>wages/benefits line</w:t>
      </w:r>
      <w:r w:rsidR="00D30785">
        <w:t xml:space="preserve"> and</w:t>
      </w:r>
      <w:r w:rsidR="00FF5ECD">
        <w:t xml:space="preserve"> $30,000 </w:t>
      </w:r>
      <w:r w:rsidR="00D30785">
        <w:t xml:space="preserve">from </w:t>
      </w:r>
      <w:r w:rsidR="00FF5ECD">
        <w:t xml:space="preserve">the </w:t>
      </w:r>
      <w:r w:rsidR="00D30785">
        <w:t xml:space="preserve">Convention </w:t>
      </w:r>
      <w:r w:rsidR="00FF5ECD">
        <w:t>Sales and Services</w:t>
      </w:r>
      <w:r w:rsidR="00FF5ECD" w:rsidRPr="00FF5ECD">
        <w:t xml:space="preserve"> </w:t>
      </w:r>
      <w:r w:rsidR="00D30785">
        <w:t xml:space="preserve">Overhead Administration </w:t>
      </w:r>
      <w:r w:rsidR="00FF5ECD" w:rsidRPr="00FF5ECD">
        <w:t>salaries/wages/benefits line</w:t>
      </w:r>
      <w:r w:rsidR="00D30785">
        <w:t xml:space="preserve"> to the</w:t>
      </w:r>
      <w:r w:rsidR="0036371D">
        <w:t xml:space="preserve"> </w:t>
      </w:r>
      <w:r w:rsidR="00D30785" w:rsidRPr="00D30785">
        <w:t>office supplies/utilities/office expenses</w:t>
      </w:r>
      <w:r w:rsidR="00D30785">
        <w:t xml:space="preserve"> in those budgets, and moving $5,000 from the </w:t>
      </w:r>
      <w:r w:rsidR="00D30785" w:rsidRPr="00D30785">
        <w:t>salaries/wages/benefits line</w:t>
      </w:r>
      <w:r w:rsidR="0036371D">
        <w:t xml:space="preserve"> in Convention Sales and Services</w:t>
      </w:r>
      <w:r w:rsidR="00D30785">
        <w:t xml:space="preserve"> to the postag</w:t>
      </w:r>
      <w:r w:rsidR="0036371D">
        <w:t>e/shipping/office supplies line of that budget.</w:t>
      </w:r>
      <w:r w:rsidR="007A4FCC" w:rsidRPr="007A4FCC">
        <w:t xml:space="preserve"> </w:t>
      </w:r>
      <w:r w:rsidR="007A4FCC" w:rsidRPr="002F3182">
        <w:t>Ms. Boyer clarified with Monica Smith of Visit Jacksonville that the transfer of funds from the salaries/</w:t>
      </w:r>
      <w:r w:rsidR="00B14321" w:rsidRPr="002F3182">
        <w:t xml:space="preserve"> </w:t>
      </w:r>
      <w:r w:rsidR="007A4FCC" w:rsidRPr="002F3182">
        <w:t>wages/benefits line would not impact the number of personnel that they have in Sales and Ms. Smith confirmed it would not have an effect.</w:t>
      </w:r>
    </w:p>
    <w:p w:rsidR="00D30785" w:rsidRDefault="00D30785" w:rsidP="00D046ED">
      <w:pPr>
        <w:pStyle w:val="NoSpacing"/>
      </w:pPr>
    </w:p>
    <w:p w:rsidR="00FF5ECD" w:rsidRDefault="00FF5ECD" w:rsidP="00D046ED">
      <w:pPr>
        <w:pStyle w:val="NoSpacing"/>
      </w:pPr>
      <w:r w:rsidRPr="00374AB8">
        <w:rPr>
          <w:b/>
        </w:rPr>
        <w:t>Motion</w:t>
      </w:r>
      <w:r>
        <w:t xml:space="preserve"> (Boyer/2</w:t>
      </w:r>
      <w:r w:rsidRPr="00FF5ECD">
        <w:rPr>
          <w:vertAlign w:val="superscript"/>
        </w:rPr>
        <w:t>nd</w:t>
      </w:r>
      <w:r>
        <w:t xml:space="preserve"> Grossman): approve the Visit Jacksonville pr</w:t>
      </w:r>
      <w:r w:rsidR="00D30785">
        <w:t>o</w:t>
      </w:r>
      <w:r>
        <w:t xml:space="preserve">posed FY17-18 budget reallocation as distributed – </w:t>
      </w:r>
    </w:p>
    <w:p w:rsidR="00FF5ECD" w:rsidRDefault="00FF5ECD" w:rsidP="00D046ED">
      <w:pPr>
        <w:pStyle w:val="NoSpacing"/>
      </w:pPr>
    </w:p>
    <w:p w:rsidR="00FF5ECD" w:rsidRDefault="00FF5ECD" w:rsidP="00D046ED">
      <w:pPr>
        <w:pStyle w:val="NoSpacing"/>
      </w:pPr>
      <w:r>
        <w:t>Public comment – none</w:t>
      </w:r>
    </w:p>
    <w:p w:rsidR="00FF5ECD" w:rsidRDefault="00FF5ECD" w:rsidP="00D046ED">
      <w:pPr>
        <w:pStyle w:val="NoSpacing"/>
      </w:pPr>
    </w:p>
    <w:p w:rsidR="00FF5ECD" w:rsidRDefault="00FF5ECD" w:rsidP="00D046ED">
      <w:pPr>
        <w:pStyle w:val="NoSpacing"/>
      </w:pPr>
      <w:r w:rsidRPr="00652167">
        <w:rPr>
          <w:b/>
        </w:rPr>
        <w:t>The Boyer motion was</w:t>
      </w:r>
      <w:r>
        <w:t xml:space="preserve"> </w:t>
      </w:r>
      <w:r w:rsidRPr="00374AB8">
        <w:rPr>
          <w:b/>
        </w:rPr>
        <w:t>approved 8-0</w:t>
      </w:r>
    </w:p>
    <w:p w:rsidR="00BC1669" w:rsidRDefault="00BC1669" w:rsidP="00D046ED">
      <w:pPr>
        <w:pStyle w:val="NoSpacing"/>
      </w:pPr>
    </w:p>
    <w:p w:rsidR="00E81D65" w:rsidRDefault="0060269A" w:rsidP="00D046ED">
      <w:pPr>
        <w:pStyle w:val="NoSpacing"/>
      </w:pPr>
      <w:r>
        <w:t xml:space="preserve">Several representatives </w:t>
      </w:r>
      <w:r w:rsidR="00374AB8">
        <w:t xml:space="preserve">of the Dalton Agency reviewed the first quarter performance statistics for the </w:t>
      </w:r>
      <w:r w:rsidR="00374AB8" w:rsidRPr="00374AB8">
        <w:t xml:space="preserve">Tourism Marketing Services </w:t>
      </w:r>
      <w:r w:rsidR="00374AB8">
        <w:t xml:space="preserve">contract. After Hurricane Irma in the fall of 2017, site traffic on web sites is up substantially. Direct targeting to </w:t>
      </w:r>
      <w:r w:rsidR="000F73BC">
        <w:t xml:space="preserve">the </w:t>
      </w:r>
      <w:r w:rsidR="00374AB8">
        <w:t>Tampa, Charlotte, Austin, Dallas</w:t>
      </w:r>
      <w:r w:rsidR="0038557A">
        <w:t>, Cincinnati</w:t>
      </w:r>
      <w:r w:rsidR="00374AB8">
        <w:t xml:space="preserve"> and Indianapolis </w:t>
      </w:r>
      <w:r w:rsidR="000F73BC">
        <w:t>markets is</w:t>
      </w:r>
      <w:r w:rsidR="00374AB8">
        <w:t xml:space="preserve"> showing good results. Hotel occupancy and room revenue were up in the fall, despite the fact that the Hyatt hotel, the largest in Jacksonville, has been closed since the hurricane.</w:t>
      </w:r>
      <w:r w:rsidR="0038557A">
        <w:t xml:space="preserve"> Several campaigns have substantially over-performed their expectations, but the advertising through ESPN and Pintrest did not perform as well and will be discontinued.</w:t>
      </w:r>
      <w:r w:rsidR="00E81D65">
        <w:t xml:space="preserve"> Katie Mitura noted that a travel writer fam</w:t>
      </w:r>
      <w:r w:rsidR="00094D16">
        <w:t>iliarization</w:t>
      </w:r>
      <w:r w:rsidR="00E81D65">
        <w:t xml:space="preserve"> trip in the fall generated very positive articles in Food and Wine and Southern Liv</w:t>
      </w:r>
      <w:r w:rsidR="00094D16">
        <w:t xml:space="preserve">ing magazines, and more are expected in the coming months. </w:t>
      </w:r>
      <w:r w:rsidR="00DC2E46">
        <w:t>Facebook</w:t>
      </w:r>
      <w:r w:rsidR="00DC2E46" w:rsidRPr="00DC2E46">
        <w:t xml:space="preserve"> videos</w:t>
      </w:r>
      <w:r w:rsidR="00DC2E46">
        <w:t xml:space="preserve"> and Instagram posts are generating substantial traffic.</w:t>
      </w:r>
      <w:r w:rsidR="00FE6B85">
        <w:t xml:space="preserve"> Web traffic from Atlanta is up over 90% due t</w:t>
      </w:r>
      <w:r w:rsidR="000F73BC">
        <w:t xml:space="preserve">o a campaign there, and </w:t>
      </w:r>
      <w:r w:rsidR="00FE6B85">
        <w:t>commercials run in several cities during the Jaguars’ playoff games generated substantial traffic.</w:t>
      </w:r>
      <w:r>
        <w:t xml:space="preserve"> In response to a question from TDC Member Goodman, Ms. Mitura said that they contact with a company called Adara that tracks whether clicks on informational web sites actually lead to travel to and bookings in Jacksonville.</w:t>
      </w:r>
    </w:p>
    <w:p w:rsidR="0060269A" w:rsidRDefault="0060269A" w:rsidP="00D046ED">
      <w:pPr>
        <w:pStyle w:val="NoSpacing"/>
      </w:pPr>
    </w:p>
    <w:p w:rsidR="0060269A" w:rsidRDefault="0060269A" w:rsidP="00D046ED">
      <w:pPr>
        <w:pStyle w:val="NoSpacing"/>
      </w:pPr>
      <w:r>
        <w:t xml:space="preserve">With regard to the Tourist Bureau contract, Ms. Mitura reported that first quarter performance is </w:t>
      </w:r>
    </w:p>
    <w:p w:rsidR="0060269A" w:rsidRDefault="0060269A" w:rsidP="00D046ED">
      <w:pPr>
        <w:pStyle w:val="NoSpacing"/>
      </w:pPr>
      <w:r>
        <w:t>The Beaches visitor center will open next month and staff are currently in training. The TDC will be invited to the grand opening.</w:t>
      </w:r>
    </w:p>
    <w:p w:rsidR="0060269A" w:rsidRDefault="0060269A" w:rsidP="00D046ED">
      <w:pPr>
        <w:pStyle w:val="NoSpacing"/>
      </w:pPr>
    </w:p>
    <w:p w:rsidR="00F74A82" w:rsidRDefault="0060269A" w:rsidP="00D046ED">
      <w:pPr>
        <w:pStyle w:val="NoSpacing"/>
      </w:pPr>
      <w:r>
        <w:lastRenderedPageBreak/>
        <w:t xml:space="preserve">With regard to the </w:t>
      </w:r>
      <w:r w:rsidR="00374AB8">
        <w:t xml:space="preserve">Convention Sales &amp; Services </w:t>
      </w:r>
      <w:r>
        <w:t>contract, Dalton Agency reported that banner ads and geofencing around a travel planner industry convention in Orlando drove heavy traffic to the Visit Jax web site. Monica Smith of Visit Jax said that great results are being seen in RFPs and sales leads through Visit Jax’s investment in the Cvent meeting planning web site. Total event RFPs and room night production are up overall, but average room nights per RFP and average value per RFP were down slightly.</w:t>
      </w:r>
      <w:r w:rsidR="00420EB1">
        <w:t xml:space="preserve"> First quarter room night generation and definite bookings exceeded goal. Bookings for 2018 are very strong and attention is being turned to 2019 events. An event is already booked for 2023.</w:t>
      </w:r>
      <w:r w:rsidR="00C23E68">
        <w:t xml:space="preserve"> Staff attended 12 trade shows in the first quarter, 1 trade mission to Charlotte and a client event in Tallahassee. </w:t>
      </w:r>
      <w:r w:rsidR="000F73BC">
        <w:t>The c</w:t>
      </w:r>
      <w:r w:rsidR="00AB4B30">
        <w:t xml:space="preserve">onvention services </w:t>
      </w:r>
      <w:r w:rsidR="000F73BC">
        <w:t xml:space="preserve">group </w:t>
      </w:r>
      <w:r w:rsidR="00AB4B30">
        <w:t>serviced 42 groups in the first quarter and meeting planner satisfaction survey data is very positive.</w:t>
      </w:r>
    </w:p>
    <w:p w:rsidR="004F501C" w:rsidRDefault="004F501C" w:rsidP="00D046ED">
      <w:pPr>
        <w:pStyle w:val="NoSpacing"/>
      </w:pPr>
    </w:p>
    <w:p w:rsidR="001E18D9" w:rsidRPr="004B1910" w:rsidRDefault="00C12943" w:rsidP="00D046ED">
      <w:pPr>
        <w:pStyle w:val="NoSpacing"/>
      </w:pPr>
      <w:r>
        <w:rPr>
          <w:color w:val="000000"/>
        </w:rPr>
        <w:t xml:space="preserve">Ms. Smith distributed two documents - </w:t>
      </w:r>
      <w:r w:rsidR="00AB1054" w:rsidRPr="004B1910">
        <w:rPr>
          <w:color w:val="000000"/>
        </w:rPr>
        <w:t>Visit Jackson</w:t>
      </w:r>
      <w:r w:rsidR="009708D3">
        <w:rPr>
          <w:color w:val="000000"/>
        </w:rPr>
        <w:t xml:space="preserve">ville Development and Planning </w:t>
      </w:r>
      <w:r w:rsidR="00AB1054" w:rsidRPr="004B1910">
        <w:rPr>
          <w:color w:val="000000"/>
        </w:rPr>
        <w:t>Research Recom</w:t>
      </w:r>
      <w:r w:rsidR="00AB1054" w:rsidRPr="004B1910">
        <w:t>mendations</w:t>
      </w:r>
      <w:r>
        <w:t xml:space="preserve"> and </w:t>
      </w:r>
      <w:r w:rsidR="001E18D9" w:rsidRPr="004B1910">
        <w:rPr>
          <w:rFonts w:eastAsia="Times New Roman"/>
        </w:rPr>
        <w:t xml:space="preserve">Visitor Experience Recommendations </w:t>
      </w:r>
      <w:r>
        <w:rPr>
          <w:rFonts w:eastAsia="Times New Roman"/>
        </w:rPr>
        <w:t>– which</w:t>
      </w:r>
      <w:r w:rsidR="000F73BC">
        <w:rPr>
          <w:rFonts w:eastAsia="Times New Roman"/>
        </w:rPr>
        <w:t>, in the interest of time,</w:t>
      </w:r>
      <w:r>
        <w:rPr>
          <w:rFonts w:eastAsia="Times New Roman"/>
        </w:rPr>
        <w:t xml:space="preserve"> will be discussed at the next meeting.</w:t>
      </w:r>
    </w:p>
    <w:p w:rsidR="002E7020" w:rsidRDefault="002E7020" w:rsidP="00D046ED">
      <w:pPr>
        <w:pStyle w:val="NoSpacing"/>
        <w:rPr>
          <w:b/>
        </w:rPr>
      </w:pPr>
    </w:p>
    <w:p w:rsidR="00025209" w:rsidRDefault="00025209" w:rsidP="00D046ED">
      <w:pPr>
        <w:pStyle w:val="NoSpacing"/>
      </w:pPr>
      <w:r w:rsidRPr="007E71E9">
        <w:rPr>
          <w:b/>
          <w:u w:val="single"/>
        </w:rPr>
        <w:t>Florida’s First Coast of Golf Quarterly Report</w:t>
      </w:r>
      <w:r w:rsidR="00FC4DD2">
        <w:rPr>
          <w:b/>
          <w:u w:val="single"/>
        </w:rPr>
        <w:t xml:space="preserve"> </w:t>
      </w:r>
      <w:r w:rsidRPr="007E71E9">
        <w:rPr>
          <w:b/>
          <w:u w:val="single"/>
        </w:rPr>
        <w:t>-</w:t>
      </w:r>
      <w:r w:rsidR="00FC4DD2">
        <w:rPr>
          <w:b/>
          <w:u w:val="single"/>
        </w:rPr>
        <w:t xml:space="preserve"> </w:t>
      </w:r>
      <w:r w:rsidRPr="007E71E9">
        <w:rPr>
          <w:b/>
          <w:u w:val="single"/>
        </w:rPr>
        <w:t xml:space="preserve">David Reese, President </w:t>
      </w:r>
    </w:p>
    <w:p w:rsidR="00330D85" w:rsidRPr="00330D85" w:rsidRDefault="00330D85" w:rsidP="00D046ED">
      <w:pPr>
        <w:pStyle w:val="NoSpacing"/>
      </w:pPr>
      <w:r>
        <w:t xml:space="preserve">Mr. Reese </w:t>
      </w:r>
      <w:r w:rsidR="00C12943">
        <w:t>briefly reviewed the various digital and print marketing efforts underway</w:t>
      </w:r>
      <w:r w:rsidR="00883D23">
        <w:t>. Staff will be traveling to numerous golf promotion events around the nation and will be hosting golf writers from around the nation and from China in the near future.</w:t>
      </w:r>
    </w:p>
    <w:p w:rsidR="004B1910" w:rsidRDefault="004B1910" w:rsidP="00D046ED">
      <w:pPr>
        <w:pStyle w:val="NoSpacing"/>
        <w:rPr>
          <w:b/>
          <w:bCs/>
        </w:rPr>
      </w:pPr>
    </w:p>
    <w:p w:rsidR="00AB1054" w:rsidRDefault="00025209" w:rsidP="00D046ED">
      <w:pPr>
        <w:pStyle w:val="NoSpacing"/>
        <w:rPr>
          <w:b/>
          <w:bCs/>
          <w:i/>
        </w:rPr>
      </w:pPr>
      <w:r w:rsidRPr="00025209">
        <w:rPr>
          <w:b/>
          <w:bCs/>
          <w:u w:val="single"/>
        </w:rPr>
        <w:t>TDC Advisory Committee</w:t>
      </w:r>
      <w:r>
        <w:rPr>
          <w:b/>
          <w:bCs/>
          <w:u w:val="single"/>
        </w:rPr>
        <w:t xml:space="preserve"> </w:t>
      </w:r>
      <w:r w:rsidRPr="00025209">
        <w:rPr>
          <w:b/>
          <w:bCs/>
          <w:u w:val="single"/>
        </w:rPr>
        <w:t>Special Events and Convention Grant Guidelines Report</w:t>
      </w:r>
      <w:r>
        <w:rPr>
          <w:b/>
          <w:bCs/>
          <w:i/>
        </w:rPr>
        <w:t xml:space="preserve"> </w:t>
      </w:r>
    </w:p>
    <w:p w:rsidR="004B1910" w:rsidRDefault="00F10830" w:rsidP="00D046ED">
      <w:pPr>
        <w:pStyle w:val="NoSpacing"/>
        <w:rPr>
          <w:bCs/>
        </w:rPr>
      </w:pPr>
      <w:r>
        <w:rPr>
          <w:bCs/>
        </w:rPr>
        <w:t>The report will be discussed in detail at the next meeting.</w:t>
      </w:r>
    </w:p>
    <w:p w:rsidR="00FC4DD2" w:rsidRPr="00FC4DD2" w:rsidRDefault="00FC4DD2" w:rsidP="00D046ED">
      <w:pPr>
        <w:pStyle w:val="NoSpacing"/>
        <w:rPr>
          <w:bCs/>
        </w:rPr>
      </w:pPr>
    </w:p>
    <w:p w:rsidR="004B1910" w:rsidRPr="004B1910" w:rsidRDefault="004B1910" w:rsidP="00D046ED">
      <w:pPr>
        <w:pStyle w:val="NoSpacing"/>
        <w:rPr>
          <w:b/>
          <w:bCs/>
          <w:u w:val="single"/>
        </w:rPr>
      </w:pPr>
      <w:r w:rsidRPr="004B1910">
        <w:rPr>
          <w:b/>
          <w:bCs/>
          <w:u w:val="single"/>
        </w:rPr>
        <w:t xml:space="preserve">Legislation </w:t>
      </w:r>
      <w:r w:rsidR="000F73BC">
        <w:rPr>
          <w:b/>
          <w:bCs/>
          <w:u w:val="single"/>
        </w:rPr>
        <w:t>Issues</w:t>
      </w:r>
      <w:r w:rsidRPr="004B1910">
        <w:rPr>
          <w:b/>
          <w:bCs/>
          <w:u w:val="single"/>
        </w:rPr>
        <w:t xml:space="preserve"> /Lawsikia Hodges, Deputy General Counsel</w:t>
      </w:r>
    </w:p>
    <w:p w:rsidR="004B1910" w:rsidRDefault="00F10830" w:rsidP="00D046ED">
      <w:pPr>
        <w:pStyle w:val="NoSpacing"/>
        <w:rPr>
          <w:bCs/>
        </w:rPr>
      </w:pPr>
      <w:r>
        <w:rPr>
          <w:bCs/>
        </w:rPr>
        <w:t xml:space="preserve">Ms. Hodges said that a </w:t>
      </w:r>
      <w:r w:rsidR="000F73BC">
        <w:rPr>
          <w:bCs/>
        </w:rPr>
        <w:t>t</w:t>
      </w:r>
      <w:r w:rsidR="004B1910" w:rsidRPr="004B1910">
        <w:rPr>
          <w:bCs/>
        </w:rPr>
        <w:t xml:space="preserve">rust </w:t>
      </w:r>
      <w:r w:rsidR="000F73BC">
        <w:rPr>
          <w:bCs/>
        </w:rPr>
        <w:t>f</w:t>
      </w:r>
      <w:r w:rsidR="004B1910" w:rsidRPr="004B1910">
        <w:rPr>
          <w:bCs/>
        </w:rPr>
        <w:t>und</w:t>
      </w:r>
      <w:r w:rsidR="006B0A92">
        <w:rPr>
          <w:bCs/>
        </w:rPr>
        <w:t xml:space="preserve"> </w:t>
      </w:r>
      <w:r>
        <w:rPr>
          <w:bCs/>
        </w:rPr>
        <w:t>will be created to receive donations and sponsorship revenues; Council Member Boyer volunteered to sponsor the legislation.</w:t>
      </w:r>
    </w:p>
    <w:p w:rsidR="00F10830" w:rsidRDefault="00F10830" w:rsidP="00D046ED">
      <w:pPr>
        <w:pStyle w:val="NoSpacing"/>
        <w:rPr>
          <w:bCs/>
        </w:rPr>
      </w:pPr>
    </w:p>
    <w:p w:rsidR="00F10830" w:rsidRDefault="000F73BC" w:rsidP="00D046ED">
      <w:pPr>
        <w:pStyle w:val="NoSpacing"/>
        <w:rPr>
          <w:bCs/>
        </w:rPr>
      </w:pPr>
      <w:r>
        <w:rPr>
          <w:bCs/>
        </w:rPr>
        <w:t xml:space="preserve">TDC Budget Ordinance </w:t>
      </w:r>
      <w:r w:rsidR="00F10830" w:rsidRPr="00F10830">
        <w:rPr>
          <w:bCs/>
        </w:rPr>
        <w:t xml:space="preserve">2017-850 </w:t>
      </w:r>
      <w:r>
        <w:rPr>
          <w:bCs/>
        </w:rPr>
        <w:t>(as s</w:t>
      </w:r>
      <w:r w:rsidR="00F10830" w:rsidRPr="00F10830">
        <w:rPr>
          <w:bCs/>
        </w:rPr>
        <w:t>ubstitute</w:t>
      </w:r>
      <w:r>
        <w:rPr>
          <w:bCs/>
        </w:rPr>
        <w:t>d)</w:t>
      </w:r>
      <w:r w:rsidR="00F10830" w:rsidRPr="00F10830">
        <w:rPr>
          <w:bCs/>
        </w:rPr>
        <w:t xml:space="preserve">: the bill will be in committees </w:t>
      </w:r>
      <w:r>
        <w:rPr>
          <w:bCs/>
        </w:rPr>
        <w:t xml:space="preserve">for discussion and action </w:t>
      </w:r>
      <w:r w:rsidR="00F10830" w:rsidRPr="00F10830">
        <w:rPr>
          <w:bCs/>
        </w:rPr>
        <w:t>next week.</w:t>
      </w:r>
    </w:p>
    <w:p w:rsidR="00F10830" w:rsidRPr="004B1910" w:rsidRDefault="00F10830" w:rsidP="00D046ED">
      <w:pPr>
        <w:pStyle w:val="NoSpacing"/>
        <w:rPr>
          <w:b/>
          <w:bCs/>
        </w:rPr>
      </w:pPr>
    </w:p>
    <w:p w:rsidR="00F10830" w:rsidRPr="004B1910" w:rsidRDefault="004B1910" w:rsidP="00D046ED">
      <w:pPr>
        <w:pStyle w:val="NoSpacing"/>
        <w:rPr>
          <w:b/>
          <w:bCs/>
        </w:rPr>
      </w:pPr>
      <w:r w:rsidRPr="004B1910">
        <w:rPr>
          <w:bCs/>
        </w:rPr>
        <w:t xml:space="preserve">Travel Policy </w:t>
      </w:r>
      <w:r w:rsidR="00F10830">
        <w:rPr>
          <w:bCs/>
        </w:rPr>
        <w:t>Recommendations: Monica Smith distributed a list of suggestions for changes that will be discussed at a future meeting.</w:t>
      </w:r>
    </w:p>
    <w:p w:rsidR="004B1910" w:rsidRPr="004B1910" w:rsidRDefault="004B1910" w:rsidP="00D046ED">
      <w:pPr>
        <w:pStyle w:val="NoSpacing"/>
        <w:rPr>
          <w:b/>
          <w:bCs/>
        </w:rPr>
      </w:pPr>
    </w:p>
    <w:p w:rsidR="00F31886" w:rsidRDefault="005D59EE" w:rsidP="00D046ED">
      <w:pPr>
        <w:pStyle w:val="NoSpacing"/>
        <w:rPr>
          <w:b/>
          <w:bCs/>
          <w:u w:val="single"/>
        </w:rPr>
      </w:pPr>
      <w:r w:rsidRPr="00F736A9">
        <w:rPr>
          <w:b/>
          <w:bCs/>
          <w:u w:val="single"/>
        </w:rPr>
        <w:t>Other Business</w:t>
      </w:r>
    </w:p>
    <w:p w:rsidR="006B0A92" w:rsidRPr="00FC4DD2" w:rsidRDefault="00F10830" w:rsidP="00D046ED">
      <w:pPr>
        <w:pStyle w:val="NoSpacing"/>
        <w:rPr>
          <w:bCs/>
        </w:rPr>
      </w:pPr>
      <w:r>
        <w:rPr>
          <w:bCs/>
        </w:rPr>
        <w:t>Council Member Boyer suggested the need for a special meeting som</w:t>
      </w:r>
      <w:r w:rsidR="008A3088">
        <w:rPr>
          <w:bCs/>
        </w:rPr>
        <w:t>e</w:t>
      </w:r>
      <w:r>
        <w:rPr>
          <w:bCs/>
        </w:rPr>
        <w:t>time before the next quarterly meeting to delve into the research ideas, travel policy and other items.</w:t>
      </w:r>
    </w:p>
    <w:p w:rsidR="00FC4DD2" w:rsidRPr="00FC4DD2" w:rsidRDefault="00FC4DD2" w:rsidP="00D046ED">
      <w:pPr>
        <w:pStyle w:val="NoSpacing"/>
        <w:rPr>
          <w:bCs/>
        </w:rPr>
      </w:pPr>
    </w:p>
    <w:p w:rsidR="00C77172" w:rsidRDefault="00C77172" w:rsidP="00D046ED">
      <w:pPr>
        <w:pStyle w:val="NoSpacing"/>
        <w:rPr>
          <w:b/>
          <w:u w:val="single"/>
        </w:rPr>
      </w:pPr>
      <w:r w:rsidRPr="00F74A82">
        <w:rPr>
          <w:b/>
          <w:u w:val="single"/>
        </w:rPr>
        <w:t>Public Comments</w:t>
      </w:r>
    </w:p>
    <w:p w:rsidR="00330D85" w:rsidRDefault="00330D85" w:rsidP="00D046ED">
      <w:pPr>
        <w:pStyle w:val="NoSpacing"/>
      </w:pPr>
    </w:p>
    <w:p w:rsidR="00F31886" w:rsidRPr="006B0A92" w:rsidRDefault="00330D85" w:rsidP="00D046ED">
      <w:pPr>
        <w:pStyle w:val="NoSpacing"/>
        <w:rPr>
          <w:bCs/>
          <w:u w:val="single"/>
        </w:rPr>
      </w:pPr>
      <w:r>
        <w:t>The TDC’s next q</w:t>
      </w:r>
      <w:r w:rsidR="00F31886" w:rsidRPr="005C559F">
        <w:t xml:space="preserve">uarterly </w:t>
      </w:r>
      <w:r>
        <w:t>m</w:t>
      </w:r>
      <w:r w:rsidR="00F31886" w:rsidRPr="005C559F">
        <w:t xml:space="preserve">eeting </w:t>
      </w:r>
      <w:r>
        <w:t>is</w:t>
      </w:r>
      <w:r w:rsidR="0093775D">
        <w:t xml:space="preserve"> </w:t>
      </w:r>
      <w:r>
        <w:t>s</w:t>
      </w:r>
      <w:r w:rsidR="000D318C" w:rsidRPr="005C559F">
        <w:t xml:space="preserve">cheduled for </w:t>
      </w:r>
      <w:r w:rsidR="0047243B">
        <w:t>May 17, 2018</w:t>
      </w:r>
    </w:p>
    <w:p w:rsidR="006B0A92" w:rsidRPr="007A0884" w:rsidRDefault="006B0A92" w:rsidP="00D046ED">
      <w:pPr>
        <w:pStyle w:val="NoSpacing"/>
        <w:rPr>
          <w:bCs/>
          <w:u w:val="single"/>
        </w:rPr>
      </w:pPr>
    </w:p>
    <w:p w:rsidR="00F31886" w:rsidRPr="00330D85" w:rsidRDefault="00330D85" w:rsidP="00D046ED">
      <w:pPr>
        <w:pStyle w:val="NoSpacing"/>
      </w:pPr>
      <w:r>
        <w:rPr>
          <w:bCs/>
        </w:rPr>
        <w:t xml:space="preserve">The meeting was adjourned at </w:t>
      </w:r>
      <w:r w:rsidR="00F10830">
        <w:rPr>
          <w:bCs/>
        </w:rPr>
        <w:t>4:36 p.m.</w:t>
      </w:r>
    </w:p>
    <w:p w:rsidR="004F48CA" w:rsidRDefault="004F48CA"/>
    <w:p w:rsidR="00E53307" w:rsidRDefault="00E53307"/>
    <w:p w:rsidR="00330D85" w:rsidRDefault="00330D85" w:rsidP="00330D85">
      <w:pPr>
        <w:pStyle w:val="NoSpacing"/>
      </w:pPr>
      <w:r>
        <w:t>Jeff Clements, Council Research Division</w:t>
      </w:r>
    </w:p>
    <w:p w:rsidR="00330D85" w:rsidRPr="005C559F" w:rsidRDefault="002F3182" w:rsidP="00330D85">
      <w:pPr>
        <w:pStyle w:val="NoSpacing"/>
      </w:pPr>
      <w:r>
        <w:t>Posted 2.21</w:t>
      </w:r>
      <w:bookmarkStart w:id="0" w:name="_GoBack"/>
      <w:bookmarkEnd w:id="0"/>
      <w:r w:rsidR="00330D85">
        <w:t>.18   5:00 p.m.</w:t>
      </w:r>
    </w:p>
    <w:sectPr w:rsidR="00330D85" w:rsidRPr="005C559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23D" w:rsidRDefault="005B123D" w:rsidP="00B903DD">
      <w:pPr>
        <w:spacing w:after="0" w:line="240" w:lineRule="auto"/>
      </w:pPr>
      <w:r>
        <w:separator/>
      </w:r>
    </w:p>
  </w:endnote>
  <w:endnote w:type="continuationSeparator" w:id="0">
    <w:p w:rsidR="005B123D" w:rsidRDefault="005B123D"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ralucent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5B123D" w:rsidRDefault="005B123D">
        <w:pPr>
          <w:pStyle w:val="Footer"/>
          <w:jc w:val="center"/>
        </w:pPr>
        <w:r>
          <w:fldChar w:fldCharType="begin"/>
        </w:r>
        <w:r>
          <w:instrText xml:space="preserve"> PAGE   \* MERGEFORMAT </w:instrText>
        </w:r>
        <w:r>
          <w:fldChar w:fldCharType="separate"/>
        </w:r>
        <w:r w:rsidR="002F3182">
          <w:rPr>
            <w:noProof/>
          </w:rPr>
          <w:t>9</w:t>
        </w:r>
        <w:r>
          <w:rPr>
            <w:noProof/>
          </w:rPr>
          <w:fldChar w:fldCharType="end"/>
        </w:r>
      </w:p>
    </w:sdtContent>
  </w:sdt>
  <w:p w:rsidR="005B123D" w:rsidRDefault="005B1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23D" w:rsidRDefault="005B123D" w:rsidP="00B903DD">
      <w:pPr>
        <w:spacing w:after="0" w:line="240" w:lineRule="auto"/>
      </w:pPr>
      <w:r>
        <w:separator/>
      </w:r>
    </w:p>
  </w:footnote>
  <w:footnote w:type="continuationSeparator" w:id="0">
    <w:p w:rsidR="005B123D" w:rsidRDefault="005B123D"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B02"/>
    <w:multiLevelType w:val="hybridMultilevel"/>
    <w:tmpl w:val="07F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57D07"/>
    <w:multiLevelType w:val="hybridMultilevel"/>
    <w:tmpl w:val="CEF054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851596"/>
    <w:multiLevelType w:val="hybridMultilevel"/>
    <w:tmpl w:val="6D84C15C"/>
    <w:lvl w:ilvl="0" w:tplc="6728EB6E">
      <w:start w:val="1"/>
      <w:numFmt w:val="decimal"/>
      <w:lvlText w:val="%1."/>
      <w:lvlJc w:val="left"/>
      <w:pPr>
        <w:ind w:left="855" w:hanging="360"/>
      </w:pPr>
      <w:rPr>
        <w:rFonts w:hint="default"/>
        <w:color w:val="auto"/>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nsid w:val="146F2312"/>
    <w:multiLevelType w:val="hybridMultilevel"/>
    <w:tmpl w:val="01A8E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4700B"/>
    <w:multiLevelType w:val="hybridMultilevel"/>
    <w:tmpl w:val="37727C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CAC2E8C"/>
    <w:multiLevelType w:val="hybridMultilevel"/>
    <w:tmpl w:val="D3029E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2B4D62AB"/>
    <w:multiLevelType w:val="hybridMultilevel"/>
    <w:tmpl w:val="A7887B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684128"/>
    <w:multiLevelType w:val="hybridMultilevel"/>
    <w:tmpl w:val="9E4A284A"/>
    <w:lvl w:ilvl="0" w:tplc="E4120B5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B178EA"/>
    <w:multiLevelType w:val="hybridMultilevel"/>
    <w:tmpl w:val="D49E29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F56525"/>
    <w:multiLevelType w:val="hybridMultilevel"/>
    <w:tmpl w:val="DDB87BC2"/>
    <w:lvl w:ilvl="0" w:tplc="E4120B54">
      <w:start w:val="1"/>
      <w:numFmt w:val="bullet"/>
      <w:lvlText w:val=""/>
      <w:lvlJc w:val="righ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011D27"/>
    <w:multiLevelType w:val="hybridMultilevel"/>
    <w:tmpl w:val="7A0483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3307B3"/>
    <w:multiLevelType w:val="hybridMultilevel"/>
    <w:tmpl w:val="18248CFE"/>
    <w:lvl w:ilvl="0" w:tplc="E4120B5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017751"/>
    <w:multiLevelType w:val="hybridMultilevel"/>
    <w:tmpl w:val="6D7C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2419C9"/>
    <w:multiLevelType w:val="hybridMultilevel"/>
    <w:tmpl w:val="DA7C86FE"/>
    <w:lvl w:ilvl="0" w:tplc="E4120B5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2C0922"/>
    <w:multiLevelType w:val="hybridMultilevel"/>
    <w:tmpl w:val="B3623DBC"/>
    <w:lvl w:ilvl="0" w:tplc="E4120B5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7C317A"/>
    <w:multiLevelType w:val="hybridMultilevel"/>
    <w:tmpl w:val="B3B81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ADF59FB"/>
    <w:multiLevelType w:val="hybridMultilevel"/>
    <w:tmpl w:val="AC6E9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F624ED"/>
    <w:multiLevelType w:val="hybridMultilevel"/>
    <w:tmpl w:val="BD74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C57582"/>
    <w:multiLevelType w:val="hybridMultilevel"/>
    <w:tmpl w:val="5790C1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5B464B0"/>
    <w:multiLevelType w:val="hybridMultilevel"/>
    <w:tmpl w:val="108AC198"/>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20">
    <w:nsid w:val="65FF271C"/>
    <w:multiLevelType w:val="hybridMultilevel"/>
    <w:tmpl w:val="1B5602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6BB6A4E"/>
    <w:multiLevelType w:val="hybridMultilevel"/>
    <w:tmpl w:val="0A6C17BA"/>
    <w:lvl w:ilvl="0" w:tplc="E2B86EDA">
      <w:start w:val="1"/>
      <w:numFmt w:val="decimal"/>
      <w:lvlText w:val="%1."/>
      <w:lvlJc w:val="left"/>
      <w:pPr>
        <w:ind w:left="1170" w:hanging="675"/>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2">
    <w:nsid w:val="6EE52134"/>
    <w:multiLevelType w:val="hybridMultilevel"/>
    <w:tmpl w:val="92A695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18E1849"/>
    <w:multiLevelType w:val="hybridMultilevel"/>
    <w:tmpl w:val="8D2E9BB0"/>
    <w:lvl w:ilvl="0" w:tplc="ABBCF52E">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72822858"/>
    <w:multiLevelType w:val="hybridMultilevel"/>
    <w:tmpl w:val="DDCA16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6B55FB1"/>
    <w:multiLevelType w:val="hybridMultilevel"/>
    <w:tmpl w:val="10D2C9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8"/>
  </w:num>
  <w:num w:numId="3">
    <w:abstractNumId w:val="24"/>
  </w:num>
  <w:num w:numId="4">
    <w:abstractNumId w:val="9"/>
  </w:num>
  <w:num w:numId="5">
    <w:abstractNumId w:val="10"/>
  </w:num>
  <w:num w:numId="6">
    <w:abstractNumId w:val="23"/>
  </w:num>
  <w:num w:numId="7">
    <w:abstractNumId w:val="7"/>
  </w:num>
  <w:num w:numId="8">
    <w:abstractNumId w:val="25"/>
  </w:num>
  <w:num w:numId="9">
    <w:abstractNumId w:val="19"/>
  </w:num>
  <w:num w:numId="10">
    <w:abstractNumId w:val="2"/>
  </w:num>
  <w:num w:numId="11">
    <w:abstractNumId w:val="8"/>
  </w:num>
  <w:num w:numId="12">
    <w:abstractNumId w:val="4"/>
  </w:num>
  <w:num w:numId="13">
    <w:abstractNumId w:val="22"/>
  </w:num>
  <w:num w:numId="14">
    <w:abstractNumId w:val="6"/>
  </w:num>
  <w:num w:numId="15">
    <w:abstractNumId w:val="5"/>
  </w:num>
  <w:num w:numId="16">
    <w:abstractNumId w:val="15"/>
  </w:num>
  <w:num w:numId="17">
    <w:abstractNumId w:val="20"/>
  </w:num>
  <w:num w:numId="18">
    <w:abstractNumId w:val="13"/>
  </w:num>
  <w:num w:numId="19">
    <w:abstractNumId w:val="1"/>
  </w:num>
  <w:num w:numId="20">
    <w:abstractNumId w:val="11"/>
  </w:num>
  <w:num w:numId="21">
    <w:abstractNumId w:val="21"/>
  </w:num>
  <w:num w:numId="22">
    <w:abstractNumId w:val="16"/>
  </w:num>
  <w:num w:numId="23">
    <w:abstractNumId w:val="17"/>
  </w:num>
  <w:num w:numId="24">
    <w:abstractNumId w:val="14"/>
  </w:num>
  <w:num w:numId="25">
    <w:abstractNumId w:val="12"/>
  </w:num>
  <w:num w:numId="2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30A1"/>
    <w:rsid w:val="00025209"/>
    <w:rsid w:val="00051C23"/>
    <w:rsid w:val="00065ED7"/>
    <w:rsid w:val="00083813"/>
    <w:rsid w:val="00086C2B"/>
    <w:rsid w:val="00092C59"/>
    <w:rsid w:val="00093979"/>
    <w:rsid w:val="00094D16"/>
    <w:rsid w:val="000A26A6"/>
    <w:rsid w:val="000C44A8"/>
    <w:rsid w:val="000C5CBF"/>
    <w:rsid w:val="000D318C"/>
    <w:rsid w:val="000D53AE"/>
    <w:rsid w:val="000E73F3"/>
    <w:rsid w:val="000F6E07"/>
    <w:rsid w:val="000F73BC"/>
    <w:rsid w:val="00107D5F"/>
    <w:rsid w:val="00113ED8"/>
    <w:rsid w:val="00122C46"/>
    <w:rsid w:val="0012405D"/>
    <w:rsid w:val="001404F7"/>
    <w:rsid w:val="00141554"/>
    <w:rsid w:val="00142FE6"/>
    <w:rsid w:val="00143A67"/>
    <w:rsid w:val="00152A18"/>
    <w:rsid w:val="00161EE4"/>
    <w:rsid w:val="001668A0"/>
    <w:rsid w:val="001678E8"/>
    <w:rsid w:val="00174ED2"/>
    <w:rsid w:val="001908FA"/>
    <w:rsid w:val="00190A89"/>
    <w:rsid w:val="00194FD3"/>
    <w:rsid w:val="001A0C21"/>
    <w:rsid w:val="001A73A1"/>
    <w:rsid w:val="001A77F2"/>
    <w:rsid w:val="001B43E4"/>
    <w:rsid w:val="001C7EE0"/>
    <w:rsid w:val="001D4B18"/>
    <w:rsid w:val="001D5219"/>
    <w:rsid w:val="001E11D2"/>
    <w:rsid w:val="001E18D9"/>
    <w:rsid w:val="001F23FC"/>
    <w:rsid w:val="001F37C8"/>
    <w:rsid w:val="001F3D61"/>
    <w:rsid w:val="00213087"/>
    <w:rsid w:val="0021600E"/>
    <w:rsid w:val="00222598"/>
    <w:rsid w:val="00231845"/>
    <w:rsid w:val="002334E9"/>
    <w:rsid w:val="002334F1"/>
    <w:rsid w:val="00236295"/>
    <w:rsid w:val="00246645"/>
    <w:rsid w:val="00266307"/>
    <w:rsid w:val="00271362"/>
    <w:rsid w:val="002906A6"/>
    <w:rsid w:val="002A04BD"/>
    <w:rsid w:val="002A120D"/>
    <w:rsid w:val="002A3463"/>
    <w:rsid w:val="002B288D"/>
    <w:rsid w:val="002E5508"/>
    <w:rsid w:val="002E5870"/>
    <w:rsid w:val="002E7020"/>
    <w:rsid w:val="002F05AD"/>
    <w:rsid w:val="002F3182"/>
    <w:rsid w:val="002F3C25"/>
    <w:rsid w:val="002F4D43"/>
    <w:rsid w:val="002F5B57"/>
    <w:rsid w:val="00304BBE"/>
    <w:rsid w:val="00306D4F"/>
    <w:rsid w:val="00320208"/>
    <w:rsid w:val="00323075"/>
    <w:rsid w:val="00330D85"/>
    <w:rsid w:val="00334F38"/>
    <w:rsid w:val="003357A0"/>
    <w:rsid w:val="00362E43"/>
    <w:rsid w:val="0036371D"/>
    <w:rsid w:val="00370FEC"/>
    <w:rsid w:val="00374AB8"/>
    <w:rsid w:val="00377FF0"/>
    <w:rsid w:val="00381669"/>
    <w:rsid w:val="00381EB3"/>
    <w:rsid w:val="0038300A"/>
    <w:rsid w:val="0038557A"/>
    <w:rsid w:val="003A0F33"/>
    <w:rsid w:val="003A24DC"/>
    <w:rsid w:val="003A26FF"/>
    <w:rsid w:val="003A2F6C"/>
    <w:rsid w:val="003A3857"/>
    <w:rsid w:val="003B05B3"/>
    <w:rsid w:val="003B77D9"/>
    <w:rsid w:val="003C1250"/>
    <w:rsid w:val="003C3A1B"/>
    <w:rsid w:val="003C58E7"/>
    <w:rsid w:val="003D6416"/>
    <w:rsid w:val="003E5264"/>
    <w:rsid w:val="003F56BC"/>
    <w:rsid w:val="003F7F22"/>
    <w:rsid w:val="00420EB1"/>
    <w:rsid w:val="00433A51"/>
    <w:rsid w:val="004361D0"/>
    <w:rsid w:val="00440A6F"/>
    <w:rsid w:val="00451CEA"/>
    <w:rsid w:val="00454A16"/>
    <w:rsid w:val="0047243B"/>
    <w:rsid w:val="00475731"/>
    <w:rsid w:val="00480B99"/>
    <w:rsid w:val="004833FE"/>
    <w:rsid w:val="00483834"/>
    <w:rsid w:val="00483FE0"/>
    <w:rsid w:val="00484452"/>
    <w:rsid w:val="00487EDA"/>
    <w:rsid w:val="004A1DE8"/>
    <w:rsid w:val="004A2F1A"/>
    <w:rsid w:val="004A5809"/>
    <w:rsid w:val="004B1910"/>
    <w:rsid w:val="004B31AF"/>
    <w:rsid w:val="004B765F"/>
    <w:rsid w:val="004D522F"/>
    <w:rsid w:val="004E0E33"/>
    <w:rsid w:val="004E7266"/>
    <w:rsid w:val="004F09CE"/>
    <w:rsid w:val="004F1929"/>
    <w:rsid w:val="004F45B3"/>
    <w:rsid w:val="004F48CA"/>
    <w:rsid w:val="004F501C"/>
    <w:rsid w:val="004F6499"/>
    <w:rsid w:val="004F7FC5"/>
    <w:rsid w:val="00502CA6"/>
    <w:rsid w:val="00502FCD"/>
    <w:rsid w:val="00517180"/>
    <w:rsid w:val="00520B46"/>
    <w:rsid w:val="005234D3"/>
    <w:rsid w:val="00527120"/>
    <w:rsid w:val="00547AA1"/>
    <w:rsid w:val="0055128F"/>
    <w:rsid w:val="00557276"/>
    <w:rsid w:val="00560D6E"/>
    <w:rsid w:val="0057103A"/>
    <w:rsid w:val="00591EE8"/>
    <w:rsid w:val="00592981"/>
    <w:rsid w:val="00595B93"/>
    <w:rsid w:val="005B123D"/>
    <w:rsid w:val="005B6A79"/>
    <w:rsid w:val="005C34E8"/>
    <w:rsid w:val="005C559F"/>
    <w:rsid w:val="005D34B6"/>
    <w:rsid w:val="005D59EE"/>
    <w:rsid w:val="005E1374"/>
    <w:rsid w:val="005E171E"/>
    <w:rsid w:val="0060269A"/>
    <w:rsid w:val="00604ED4"/>
    <w:rsid w:val="00632965"/>
    <w:rsid w:val="00641D56"/>
    <w:rsid w:val="00652167"/>
    <w:rsid w:val="006558EF"/>
    <w:rsid w:val="00656B0B"/>
    <w:rsid w:val="00672FDF"/>
    <w:rsid w:val="00685AF8"/>
    <w:rsid w:val="006951AF"/>
    <w:rsid w:val="006976B4"/>
    <w:rsid w:val="006A1A01"/>
    <w:rsid w:val="006A30F9"/>
    <w:rsid w:val="006A4BB1"/>
    <w:rsid w:val="006B0A92"/>
    <w:rsid w:val="006B3280"/>
    <w:rsid w:val="006B3B92"/>
    <w:rsid w:val="006B3C7B"/>
    <w:rsid w:val="006B46EE"/>
    <w:rsid w:val="006C4599"/>
    <w:rsid w:val="006C61BE"/>
    <w:rsid w:val="006D7D14"/>
    <w:rsid w:val="006E1523"/>
    <w:rsid w:val="006F5496"/>
    <w:rsid w:val="007171C7"/>
    <w:rsid w:val="00723DA7"/>
    <w:rsid w:val="00725650"/>
    <w:rsid w:val="007405D5"/>
    <w:rsid w:val="00745608"/>
    <w:rsid w:val="00747D6C"/>
    <w:rsid w:val="00750BF7"/>
    <w:rsid w:val="0076034F"/>
    <w:rsid w:val="00767D99"/>
    <w:rsid w:val="00770F93"/>
    <w:rsid w:val="0077436C"/>
    <w:rsid w:val="00775513"/>
    <w:rsid w:val="0077553B"/>
    <w:rsid w:val="00775BF2"/>
    <w:rsid w:val="00781A48"/>
    <w:rsid w:val="007826E2"/>
    <w:rsid w:val="007A0884"/>
    <w:rsid w:val="007A4FCC"/>
    <w:rsid w:val="007C5D80"/>
    <w:rsid w:val="007D07F5"/>
    <w:rsid w:val="007D1864"/>
    <w:rsid w:val="007D2E7D"/>
    <w:rsid w:val="007E4414"/>
    <w:rsid w:val="007E49FA"/>
    <w:rsid w:val="007E71E9"/>
    <w:rsid w:val="007E74E9"/>
    <w:rsid w:val="008047B0"/>
    <w:rsid w:val="00804F0F"/>
    <w:rsid w:val="00805333"/>
    <w:rsid w:val="00805833"/>
    <w:rsid w:val="008169E8"/>
    <w:rsid w:val="008361B8"/>
    <w:rsid w:val="00855649"/>
    <w:rsid w:val="00870DB5"/>
    <w:rsid w:val="00881F14"/>
    <w:rsid w:val="00882B63"/>
    <w:rsid w:val="00883D23"/>
    <w:rsid w:val="00894C20"/>
    <w:rsid w:val="0089510E"/>
    <w:rsid w:val="008A3088"/>
    <w:rsid w:val="008A4B5A"/>
    <w:rsid w:val="008A7C7D"/>
    <w:rsid w:val="008B2A87"/>
    <w:rsid w:val="008C408E"/>
    <w:rsid w:val="008C6C1C"/>
    <w:rsid w:val="008D19D0"/>
    <w:rsid w:val="008D4D73"/>
    <w:rsid w:val="008F170D"/>
    <w:rsid w:val="00915171"/>
    <w:rsid w:val="00915B6C"/>
    <w:rsid w:val="00927C28"/>
    <w:rsid w:val="009370BD"/>
    <w:rsid w:val="0093775D"/>
    <w:rsid w:val="00960EEA"/>
    <w:rsid w:val="009708D3"/>
    <w:rsid w:val="00972263"/>
    <w:rsid w:val="009741CE"/>
    <w:rsid w:val="00981790"/>
    <w:rsid w:val="00984303"/>
    <w:rsid w:val="009A3C56"/>
    <w:rsid w:val="009C0313"/>
    <w:rsid w:val="009C2336"/>
    <w:rsid w:val="009C3258"/>
    <w:rsid w:val="009C6BC0"/>
    <w:rsid w:val="009E18FE"/>
    <w:rsid w:val="009E7ABA"/>
    <w:rsid w:val="00A0355C"/>
    <w:rsid w:val="00A0586F"/>
    <w:rsid w:val="00A12288"/>
    <w:rsid w:val="00A2000A"/>
    <w:rsid w:val="00A2768F"/>
    <w:rsid w:val="00A35B80"/>
    <w:rsid w:val="00A36B24"/>
    <w:rsid w:val="00A61C10"/>
    <w:rsid w:val="00A62E16"/>
    <w:rsid w:val="00A841EF"/>
    <w:rsid w:val="00AA2729"/>
    <w:rsid w:val="00AB1054"/>
    <w:rsid w:val="00AB4B30"/>
    <w:rsid w:val="00AC4DBD"/>
    <w:rsid w:val="00AC69DE"/>
    <w:rsid w:val="00AC7273"/>
    <w:rsid w:val="00AD1079"/>
    <w:rsid w:val="00AD750A"/>
    <w:rsid w:val="00AE03ED"/>
    <w:rsid w:val="00AE731B"/>
    <w:rsid w:val="00AF29B7"/>
    <w:rsid w:val="00B0004E"/>
    <w:rsid w:val="00B14321"/>
    <w:rsid w:val="00B1780E"/>
    <w:rsid w:val="00B230FF"/>
    <w:rsid w:val="00B47FB9"/>
    <w:rsid w:val="00B56CD8"/>
    <w:rsid w:val="00B60E90"/>
    <w:rsid w:val="00B671F5"/>
    <w:rsid w:val="00B80627"/>
    <w:rsid w:val="00B86531"/>
    <w:rsid w:val="00B903DD"/>
    <w:rsid w:val="00B90F41"/>
    <w:rsid w:val="00BA416C"/>
    <w:rsid w:val="00BB14AC"/>
    <w:rsid w:val="00BB233A"/>
    <w:rsid w:val="00BC027F"/>
    <w:rsid w:val="00BC1669"/>
    <w:rsid w:val="00BD0F65"/>
    <w:rsid w:val="00BD4076"/>
    <w:rsid w:val="00BE4FD4"/>
    <w:rsid w:val="00BF650E"/>
    <w:rsid w:val="00C03FCD"/>
    <w:rsid w:val="00C11F1E"/>
    <w:rsid w:val="00C12943"/>
    <w:rsid w:val="00C136C4"/>
    <w:rsid w:val="00C154A1"/>
    <w:rsid w:val="00C23E68"/>
    <w:rsid w:val="00C2762B"/>
    <w:rsid w:val="00C42B1B"/>
    <w:rsid w:val="00C4721F"/>
    <w:rsid w:val="00C53156"/>
    <w:rsid w:val="00C53EAF"/>
    <w:rsid w:val="00C5531A"/>
    <w:rsid w:val="00C560A3"/>
    <w:rsid w:val="00C768EB"/>
    <w:rsid w:val="00C77172"/>
    <w:rsid w:val="00C86A9A"/>
    <w:rsid w:val="00C903A2"/>
    <w:rsid w:val="00C936FD"/>
    <w:rsid w:val="00CC38D8"/>
    <w:rsid w:val="00CC7A3E"/>
    <w:rsid w:val="00CD0F2E"/>
    <w:rsid w:val="00CD4A94"/>
    <w:rsid w:val="00CD698E"/>
    <w:rsid w:val="00CD6B6F"/>
    <w:rsid w:val="00CE0883"/>
    <w:rsid w:val="00CE258F"/>
    <w:rsid w:val="00CE3B1D"/>
    <w:rsid w:val="00CE4CA8"/>
    <w:rsid w:val="00CF474C"/>
    <w:rsid w:val="00CF6954"/>
    <w:rsid w:val="00CF70F1"/>
    <w:rsid w:val="00D046ED"/>
    <w:rsid w:val="00D174AC"/>
    <w:rsid w:val="00D209C8"/>
    <w:rsid w:val="00D26EB3"/>
    <w:rsid w:val="00D30785"/>
    <w:rsid w:val="00D315EE"/>
    <w:rsid w:val="00D67810"/>
    <w:rsid w:val="00D71426"/>
    <w:rsid w:val="00D74C73"/>
    <w:rsid w:val="00D8597E"/>
    <w:rsid w:val="00D87FE1"/>
    <w:rsid w:val="00D94DA8"/>
    <w:rsid w:val="00DA2455"/>
    <w:rsid w:val="00DA7D48"/>
    <w:rsid w:val="00DB5163"/>
    <w:rsid w:val="00DC1DC2"/>
    <w:rsid w:val="00DC2E46"/>
    <w:rsid w:val="00DD0180"/>
    <w:rsid w:val="00DD49E9"/>
    <w:rsid w:val="00DE150B"/>
    <w:rsid w:val="00DE716C"/>
    <w:rsid w:val="00DF7C96"/>
    <w:rsid w:val="00E10A5B"/>
    <w:rsid w:val="00E53307"/>
    <w:rsid w:val="00E6751E"/>
    <w:rsid w:val="00E731B3"/>
    <w:rsid w:val="00E755C1"/>
    <w:rsid w:val="00E80391"/>
    <w:rsid w:val="00E81D65"/>
    <w:rsid w:val="00E952F6"/>
    <w:rsid w:val="00EA7C1C"/>
    <w:rsid w:val="00ED38B1"/>
    <w:rsid w:val="00ED671D"/>
    <w:rsid w:val="00EE3029"/>
    <w:rsid w:val="00F013CF"/>
    <w:rsid w:val="00F10830"/>
    <w:rsid w:val="00F1281A"/>
    <w:rsid w:val="00F161D7"/>
    <w:rsid w:val="00F31886"/>
    <w:rsid w:val="00F35101"/>
    <w:rsid w:val="00F36CD6"/>
    <w:rsid w:val="00F372D2"/>
    <w:rsid w:val="00F40E21"/>
    <w:rsid w:val="00F42F67"/>
    <w:rsid w:val="00F51DCA"/>
    <w:rsid w:val="00F52799"/>
    <w:rsid w:val="00F61A80"/>
    <w:rsid w:val="00F6674E"/>
    <w:rsid w:val="00F70154"/>
    <w:rsid w:val="00F736A9"/>
    <w:rsid w:val="00F74A82"/>
    <w:rsid w:val="00F77BB6"/>
    <w:rsid w:val="00F8412E"/>
    <w:rsid w:val="00F90AF4"/>
    <w:rsid w:val="00FA3012"/>
    <w:rsid w:val="00FA5C42"/>
    <w:rsid w:val="00FC4DD2"/>
    <w:rsid w:val="00FC6572"/>
    <w:rsid w:val="00FC6B58"/>
    <w:rsid w:val="00FE6B85"/>
    <w:rsid w:val="00FF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character" w:customStyle="1" w:styleId="r-inars3zmnk">
    <w:name w:val="r-ina_rs_3zmnk"/>
    <w:basedOn w:val="DefaultParagraphFont"/>
    <w:rsid w:val="00BD0F65"/>
  </w:style>
  <w:style w:type="paragraph" w:styleId="NormalWeb">
    <w:name w:val="Normal (Web)"/>
    <w:basedOn w:val="Normal"/>
    <w:uiPriority w:val="99"/>
    <w:unhideWhenUsed/>
    <w:rsid w:val="002B28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D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character" w:customStyle="1" w:styleId="r-inars3zmnk">
    <w:name w:val="r-ina_rs_3zmnk"/>
    <w:basedOn w:val="DefaultParagraphFont"/>
    <w:rsid w:val="00BD0F65"/>
  </w:style>
  <w:style w:type="paragraph" w:styleId="NormalWeb">
    <w:name w:val="Normal (Web)"/>
    <w:basedOn w:val="Normal"/>
    <w:uiPriority w:val="99"/>
    <w:unhideWhenUsed/>
    <w:rsid w:val="002B28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D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60911446">
      <w:bodyDiv w:val="1"/>
      <w:marLeft w:val="0"/>
      <w:marRight w:val="0"/>
      <w:marTop w:val="0"/>
      <w:marBottom w:val="0"/>
      <w:divBdr>
        <w:top w:val="none" w:sz="0" w:space="0" w:color="auto"/>
        <w:left w:val="none" w:sz="0" w:space="0" w:color="auto"/>
        <w:bottom w:val="none" w:sz="0" w:space="0" w:color="auto"/>
        <w:right w:val="none" w:sz="0" w:space="0" w:color="auto"/>
      </w:divBdr>
    </w:div>
    <w:div w:id="169179566">
      <w:bodyDiv w:val="1"/>
      <w:marLeft w:val="0"/>
      <w:marRight w:val="0"/>
      <w:marTop w:val="0"/>
      <w:marBottom w:val="0"/>
      <w:divBdr>
        <w:top w:val="none" w:sz="0" w:space="0" w:color="auto"/>
        <w:left w:val="none" w:sz="0" w:space="0" w:color="auto"/>
        <w:bottom w:val="none" w:sz="0" w:space="0" w:color="auto"/>
        <w:right w:val="none" w:sz="0" w:space="0" w:color="auto"/>
      </w:divBdr>
    </w:div>
    <w:div w:id="218170263">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374157351">
      <w:bodyDiv w:val="1"/>
      <w:marLeft w:val="0"/>
      <w:marRight w:val="0"/>
      <w:marTop w:val="0"/>
      <w:marBottom w:val="0"/>
      <w:divBdr>
        <w:top w:val="none" w:sz="0" w:space="0" w:color="auto"/>
        <w:left w:val="none" w:sz="0" w:space="0" w:color="auto"/>
        <w:bottom w:val="none" w:sz="0" w:space="0" w:color="auto"/>
        <w:right w:val="none" w:sz="0" w:space="0" w:color="auto"/>
      </w:divBdr>
    </w:div>
    <w:div w:id="402143122">
      <w:bodyDiv w:val="1"/>
      <w:marLeft w:val="0"/>
      <w:marRight w:val="0"/>
      <w:marTop w:val="0"/>
      <w:marBottom w:val="0"/>
      <w:divBdr>
        <w:top w:val="none" w:sz="0" w:space="0" w:color="auto"/>
        <w:left w:val="none" w:sz="0" w:space="0" w:color="auto"/>
        <w:bottom w:val="none" w:sz="0" w:space="0" w:color="auto"/>
        <w:right w:val="none" w:sz="0" w:space="0" w:color="auto"/>
      </w:divBdr>
    </w:div>
    <w:div w:id="564799126">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799954280">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840778538">
      <w:bodyDiv w:val="1"/>
      <w:marLeft w:val="0"/>
      <w:marRight w:val="0"/>
      <w:marTop w:val="0"/>
      <w:marBottom w:val="0"/>
      <w:divBdr>
        <w:top w:val="none" w:sz="0" w:space="0" w:color="auto"/>
        <w:left w:val="none" w:sz="0" w:space="0" w:color="auto"/>
        <w:bottom w:val="none" w:sz="0" w:space="0" w:color="auto"/>
        <w:right w:val="none" w:sz="0" w:space="0" w:color="auto"/>
      </w:divBdr>
    </w:div>
    <w:div w:id="1007369354">
      <w:bodyDiv w:val="1"/>
      <w:marLeft w:val="0"/>
      <w:marRight w:val="0"/>
      <w:marTop w:val="0"/>
      <w:marBottom w:val="0"/>
      <w:divBdr>
        <w:top w:val="none" w:sz="0" w:space="0" w:color="auto"/>
        <w:left w:val="none" w:sz="0" w:space="0" w:color="auto"/>
        <w:bottom w:val="none" w:sz="0" w:space="0" w:color="auto"/>
        <w:right w:val="none" w:sz="0" w:space="0" w:color="auto"/>
      </w:divBdr>
    </w:div>
    <w:div w:id="1049450125">
      <w:bodyDiv w:val="1"/>
      <w:marLeft w:val="0"/>
      <w:marRight w:val="0"/>
      <w:marTop w:val="0"/>
      <w:marBottom w:val="0"/>
      <w:divBdr>
        <w:top w:val="none" w:sz="0" w:space="0" w:color="auto"/>
        <w:left w:val="none" w:sz="0" w:space="0" w:color="auto"/>
        <w:bottom w:val="none" w:sz="0" w:space="0" w:color="auto"/>
        <w:right w:val="none" w:sz="0" w:space="0" w:color="auto"/>
      </w:divBdr>
    </w:div>
    <w:div w:id="1092051588">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 w:id="1249997391">
      <w:bodyDiv w:val="1"/>
      <w:marLeft w:val="0"/>
      <w:marRight w:val="0"/>
      <w:marTop w:val="0"/>
      <w:marBottom w:val="0"/>
      <w:divBdr>
        <w:top w:val="none" w:sz="0" w:space="0" w:color="auto"/>
        <w:left w:val="none" w:sz="0" w:space="0" w:color="auto"/>
        <w:bottom w:val="none" w:sz="0" w:space="0" w:color="auto"/>
        <w:right w:val="none" w:sz="0" w:space="0" w:color="auto"/>
      </w:divBdr>
    </w:div>
    <w:div w:id="1309362523">
      <w:bodyDiv w:val="1"/>
      <w:marLeft w:val="0"/>
      <w:marRight w:val="0"/>
      <w:marTop w:val="0"/>
      <w:marBottom w:val="0"/>
      <w:divBdr>
        <w:top w:val="none" w:sz="0" w:space="0" w:color="auto"/>
        <w:left w:val="none" w:sz="0" w:space="0" w:color="auto"/>
        <w:bottom w:val="none" w:sz="0" w:space="0" w:color="auto"/>
        <w:right w:val="none" w:sz="0" w:space="0" w:color="auto"/>
      </w:divBdr>
    </w:div>
    <w:div w:id="1379625413">
      <w:bodyDiv w:val="1"/>
      <w:marLeft w:val="0"/>
      <w:marRight w:val="0"/>
      <w:marTop w:val="0"/>
      <w:marBottom w:val="0"/>
      <w:divBdr>
        <w:top w:val="none" w:sz="0" w:space="0" w:color="auto"/>
        <w:left w:val="none" w:sz="0" w:space="0" w:color="auto"/>
        <w:bottom w:val="none" w:sz="0" w:space="0" w:color="auto"/>
        <w:right w:val="none" w:sz="0" w:space="0" w:color="auto"/>
      </w:divBdr>
    </w:div>
    <w:div w:id="1679893040">
      <w:bodyDiv w:val="1"/>
      <w:marLeft w:val="0"/>
      <w:marRight w:val="0"/>
      <w:marTop w:val="0"/>
      <w:marBottom w:val="0"/>
      <w:divBdr>
        <w:top w:val="none" w:sz="0" w:space="0" w:color="auto"/>
        <w:left w:val="none" w:sz="0" w:space="0" w:color="auto"/>
        <w:bottom w:val="none" w:sz="0" w:space="0" w:color="auto"/>
        <w:right w:val="none" w:sz="0" w:space="0" w:color="auto"/>
      </w:divBdr>
    </w:div>
    <w:div w:id="1717466118">
      <w:bodyDiv w:val="1"/>
      <w:marLeft w:val="0"/>
      <w:marRight w:val="0"/>
      <w:marTop w:val="0"/>
      <w:marBottom w:val="0"/>
      <w:divBdr>
        <w:top w:val="none" w:sz="0" w:space="0" w:color="auto"/>
        <w:left w:val="none" w:sz="0" w:space="0" w:color="auto"/>
        <w:bottom w:val="none" w:sz="0" w:space="0" w:color="auto"/>
        <w:right w:val="none" w:sz="0" w:space="0" w:color="auto"/>
      </w:divBdr>
    </w:div>
    <w:div w:id="2014528885">
      <w:bodyDiv w:val="1"/>
      <w:marLeft w:val="0"/>
      <w:marRight w:val="0"/>
      <w:marTop w:val="0"/>
      <w:marBottom w:val="0"/>
      <w:divBdr>
        <w:top w:val="none" w:sz="0" w:space="0" w:color="auto"/>
        <w:left w:val="none" w:sz="0" w:space="0" w:color="auto"/>
        <w:bottom w:val="none" w:sz="0" w:space="0" w:color="auto"/>
        <w:right w:val="none" w:sz="0" w:space="0" w:color="auto"/>
      </w:divBdr>
    </w:div>
    <w:div w:id="20944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3925</Words>
  <Characters>22377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2018-02-15T14:48:00Z</cp:lastPrinted>
  <dcterms:created xsi:type="dcterms:W3CDTF">2018-02-16T20:28:00Z</dcterms:created>
  <dcterms:modified xsi:type="dcterms:W3CDTF">2018-02-21T21:01:00Z</dcterms:modified>
</cp:coreProperties>
</file>